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648" w:rsidP="0004434A" w:rsidRDefault="007C5648">
      <w:pPr>
        <w:rPr>
          <w:sz w:val="28"/>
          <w:szCs w:val="28"/>
        </w:rPr>
      </w:pPr>
    </w:p>
    <w:p w:rsidRPr="00610572" w:rsidR="009E7586" w:rsidP="00CE42B8" w:rsidRDefault="00834783">
      <w:pPr>
        <w:jc w:val="center"/>
        <w:rPr>
          <w:rFonts w:ascii="Arial" w:hAnsi="Arial" w:cs="Arial"/>
          <w:b/>
          <w:sz w:val="32"/>
          <w:szCs w:val="32"/>
        </w:rPr>
      </w:pPr>
      <w:r w:rsidRPr="00610572">
        <w:rPr>
          <w:rFonts w:ascii="Arial" w:hAnsi="Arial" w:cs="Arial"/>
          <w:b/>
          <w:sz w:val="32"/>
          <w:szCs w:val="32"/>
        </w:rPr>
        <w:t xml:space="preserve">HATAY İLİ </w:t>
      </w:r>
      <w:r w:rsidR="002E3112">
        <w:rPr>
          <w:rFonts w:ascii="Arial" w:hAnsi="Arial" w:cs="Arial"/>
          <w:b/>
          <w:sz w:val="32"/>
          <w:szCs w:val="32"/>
        </w:rPr>
        <w:t>DEFNE</w:t>
      </w:r>
      <w:r w:rsidRPr="00610572">
        <w:rPr>
          <w:rFonts w:ascii="Arial" w:hAnsi="Arial" w:cs="Arial"/>
          <w:b/>
          <w:sz w:val="32"/>
          <w:szCs w:val="32"/>
        </w:rPr>
        <w:t xml:space="preserve"> İLÇESİ</w:t>
      </w:r>
    </w:p>
    <w:p w:rsidRPr="00610572" w:rsidR="0004434A" w:rsidP="008D4F6E" w:rsidRDefault="00A40BEC">
      <w:pPr>
        <w:jc w:val="center"/>
        <w:rPr>
          <w:rFonts w:ascii="Arial" w:hAnsi="Arial" w:cs="Arial"/>
          <w:b/>
          <w:sz w:val="32"/>
          <w:szCs w:val="32"/>
        </w:rPr>
      </w:pPr>
      <w:r>
        <w:rPr>
          <w:rFonts w:ascii="Arial" w:hAnsi="Arial" w:cs="Arial"/>
          <w:b/>
          <w:sz w:val="32"/>
          <w:szCs w:val="32"/>
        </w:rPr>
        <w:t>HARBİYE</w:t>
      </w:r>
      <w:r w:rsidRPr="00610572" w:rsidR="00F57313">
        <w:rPr>
          <w:rFonts w:ascii="Arial" w:hAnsi="Arial" w:cs="Arial"/>
          <w:b/>
          <w:sz w:val="32"/>
          <w:szCs w:val="32"/>
        </w:rPr>
        <w:t xml:space="preserve"> MAHALLESİ </w:t>
      </w:r>
      <w:r>
        <w:rPr>
          <w:rFonts w:ascii="Arial" w:hAnsi="Arial" w:cs="Arial"/>
          <w:b/>
          <w:sz w:val="32"/>
          <w:szCs w:val="32"/>
        </w:rPr>
        <w:t>5679 ADA 3.4.10 VE 11</w:t>
      </w:r>
      <w:r w:rsidRPr="00610572" w:rsidR="00E470B8">
        <w:rPr>
          <w:rFonts w:ascii="Arial" w:hAnsi="Arial" w:cs="Arial"/>
          <w:b/>
          <w:sz w:val="32"/>
          <w:szCs w:val="32"/>
        </w:rPr>
        <w:t xml:space="preserve"> </w:t>
      </w:r>
      <w:r w:rsidRPr="00610572" w:rsidR="009446C4">
        <w:rPr>
          <w:rFonts w:ascii="Arial" w:hAnsi="Arial" w:cs="Arial"/>
          <w:b/>
          <w:sz w:val="32"/>
          <w:szCs w:val="32"/>
        </w:rPr>
        <w:t>NOLU</w:t>
      </w:r>
      <w:r w:rsidR="002E3112">
        <w:rPr>
          <w:rFonts w:ascii="Arial" w:hAnsi="Arial" w:cs="Arial"/>
          <w:b/>
          <w:sz w:val="32"/>
          <w:szCs w:val="32"/>
        </w:rPr>
        <w:t xml:space="preserve"> PARSEL</w:t>
      </w:r>
      <w:r w:rsidR="00412911">
        <w:rPr>
          <w:rFonts w:ascii="Arial" w:hAnsi="Arial" w:cs="Arial"/>
          <w:b/>
          <w:sz w:val="32"/>
          <w:szCs w:val="32"/>
        </w:rPr>
        <w:t>L</w:t>
      </w:r>
      <w:r w:rsidR="008D4F6E">
        <w:rPr>
          <w:rFonts w:ascii="Arial" w:hAnsi="Arial" w:cs="Arial"/>
          <w:b/>
          <w:sz w:val="32"/>
          <w:szCs w:val="32"/>
        </w:rPr>
        <w:t>E</w:t>
      </w:r>
      <w:r w:rsidR="00412911">
        <w:rPr>
          <w:rFonts w:ascii="Arial" w:hAnsi="Arial" w:cs="Arial"/>
          <w:b/>
          <w:sz w:val="32"/>
          <w:szCs w:val="32"/>
        </w:rPr>
        <w:t>RE</w:t>
      </w:r>
      <w:r w:rsidRPr="00610572" w:rsidR="0004434A">
        <w:rPr>
          <w:rFonts w:ascii="Arial" w:hAnsi="Arial" w:cs="Arial"/>
          <w:b/>
          <w:sz w:val="32"/>
          <w:szCs w:val="32"/>
        </w:rPr>
        <w:t xml:space="preserve"> AİT</w:t>
      </w:r>
      <w:r w:rsidR="00904192">
        <w:rPr>
          <w:rFonts w:ascii="Arial" w:hAnsi="Arial" w:cs="Arial"/>
          <w:b/>
          <w:sz w:val="32"/>
          <w:szCs w:val="32"/>
        </w:rPr>
        <w:t xml:space="preserve"> UYGULAMA</w:t>
      </w:r>
      <w:r w:rsidRPr="00610572" w:rsidR="00F460B4">
        <w:rPr>
          <w:rFonts w:ascii="Arial" w:hAnsi="Arial" w:cs="Arial"/>
          <w:b/>
          <w:sz w:val="32"/>
          <w:szCs w:val="32"/>
        </w:rPr>
        <w:t xml:space="preserve"> </w:t>
      </w:r>
      <w:r w:rsidRPr="00610572" w:rsidR="00DD0704">
        <w:rPr>
          <w:rFonts w:ascii="Arial" w:hAnsi="Arial" w:cs="Arial"/>
          <w:b/>
          <w:sz w:val="32"/>
          <w:szCs w:val="32"/>
        </w:rPr>
        <w:t>İMAR</w:t>
      </w:r>
      <w:r w:rsidRPr="00610572" w:rsidR="00F460B4">
        <w:rPr>
          <w:rFonts w:ascii="Arial" w:hAnsi="Arial" w:cs="Arial"/>
          <w:b/>
          <w:sz w:val="32"/>
          <w:szCs w:val="32"/>
        </w:rPr>
        <w:t xml:space="preserve"> </w:t>
      </w:r>
      <w:r w:rsidRPr="00610572" w:rsidR="00977DFC">
        <w:rPr>
          <w:rFonts w:ascii="Arial" w:hAnsi="Arial" w:cs="Arial"/>
          <w:b/>
          <w:sz w:val="32"/>
          <w:szCs w:val="32"/>
        </w:rPr>
        <w:t>PLANI</w:t>
      </w:r>
      <w:r w:rsidRPr="00610572" w:rsidR="00E83221">
        <w:rPr>
          <w:rFonts w:ascii="Arial" w:hAnsi="Arial" w:cs="Arial"/>
          <w:b/>
          <w:sz w:val="32"/>
          <w:szCs w:val="32"/>
        </w:rPr>
        <w:t xml:space="preserve"> </w:t>
      </w:r>
      <w:r w:rsidR="008D4F6E">
        <w:rPr>
          <w:rFonts w:ascii="Arial" w:hAnsi="Arial" w:cs="Arial"/>
          <w:b/>
          <w:sz w:val="32"/>
          <w:szCs w:val="32"/>
        </w:rPr>
        <w:t>DEĞİŞ</w:t>
      </w:r>
      <w:r w:rsidR="004731A9">
        <w:rPr>
          <w:rFonts w:ascii="Arial" w:hAnsi="Arial" w:cs="Arial"/>
          <w:b/>
          <w:sz w:val="32"/>
          <w:szCs w:val="32"/>
        </w:rPr>
        <w:t>İKLİĞİ</w:t>
      </w:r>
      <w:r w:rsidRPr="00610572" w:rsidR="00F460B4">
        <w:rPr>
          <w:rFonts w:ascii="Arial" w:hAnsi="Arial" w:cs="Arial"/>
          <w:b/>
          <w:sz w:val="32"/>
          <w:szCs w:val="32"/>
        </w:rPr>
        <w:t xml:space="preserve"> </w:t>
      </w:r>
    </w:p>
    <w:p w:rsidR="00D924FC" w:rsidP="00B52E0D" w:rsidRDefault="00CE42B8">
      <w:pPr>
        <w:jc w:val="center"/>
        <w:rPr>
          <w:rFonts w:ascii="Arial" w:hAnsi="Arial" w:cs="Arial"/>
          <w:b/>
          <w:sz w:val="32"/>
          <w:szCs w:val="32"/>
          <w:u w:val="single"/>
        </w:rPr>
      </w:pPr>
      <w:r w:rsidRPr="00610572">
        <w:rPr>
          <w:rFonts w:ascii="Arial" w:hAnsi="Arial" w:cs="Arial"/>
          <w:b/>
          <w:sz w:val="32"/>
          <w:szCs w:val="32"/>
        </w:rPr>
        <w:t xml:space="preserve">    </w:t>
      </w:r>
      <w:r w:rsidRPr="00610572" w:rsidR="009E7586">
        <w:rPr>
          <w:rFonts w:ascii="Arial" w:hAnsi="Arial" w:cs="Arial"/>
          <w:b/>
          <w:sz w:val="32"/>
          <w:szCs w:val="32"/>
          <w:u w:val="single"/>
        </w:rPr>
        <w:t>İZAH RAPORU</w:t>
      </w:r>
    </w:p>
    <w:p w:rsidR="0043470B" w:rsidP="00DA32CC" w:rsidRDefault="0043470B">
      <w:pPr>
        <w:rPr>
          <w:rFonts w:ascii="Comic Sans MS" w:hAnsi="Comic Sans MS"/>
          <w:b/>
          <w:u w:val="single"/>
        </w:rPr>
      </w:pPr>
    </w:p>
    <w:p w:rsidRPr="001710DB" w:rsidR="00E95588" w:rsidP="001710DB" w:rsidRDefault="00A40BEC">
      <w:pPr>
        <w:jc w:val="center"/>
        <w:rPr>
          <w:rFonts w:ascii="Comic Sans MS" w:hAnsi="Comic Sans MS"/>
          <w:b/>
          <w:u w:val="single"/>
        </w:rPr>
      </w:pPr>
      <w:r w:rsidRPr="003C6ACA">
        <w:rPr>
          <w:noProof/>
          <w:color w:val="000000"/>
          <w:sz w:val="28"/>
          <w:szCs w:val="28"/>
        </w:rPr>
        <mc:AlternateContent>
          <mc:Choice Requires="wps">
            <w:drawing>
              <wp:anchor distT="0" distB="0" distL="114300" distR="114300" simplePos="0" relativeHeight="251659264" behindDoc="0" locked="0" layoutInCell="1" allowOverlap="1" wp14:editId="1B7DBB13" wp14:anchorId="73DDB536">
                <wp:simplePos x="0" y="0"/>
                <wp:positionH relativeFrom="column">
                  <wp:posOffset>314325</wp:posOffset>
                </wp:positionH>
                <wp:positionV relativeFrom="paragraph">
                  <wp:posOffset>1685925</wp:posOffset>
                </wp:positionV>
                <wp:extent cx="1228725" cy="946785"/>
                <wp:effectExtent l="9525" t="13970" r="9525" b="1079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28725" cy="946785"/>
                        </a:xfrm>
                        <a:prstGeom prst="rect">
                          <a:avLst/>
                        </a:prstGeom>
                        <a:solidFill>
                          <a:srgbClr val="FFFFFF"/>
                        </a:solidFill>
                        <a:ln w="9525">
                          <a:solidFill>
                            <a:srgbClr val="000000"/>
                          </a:solidFill>
                          <a:miter lim="800000"/>
                          <a:headEnd/>
                          <a:tailEnd/>
                        </a:ln>
                      </wps:spPr>
                      <wps:txbx>
                        <w:txbxContent>
                          <w:p w:rsidR="0081286F" w:rsidP="003C6ACA" w:rsidRDefault="0081286F">
                            <w:r>
                              <w:t>Uygulama imar planı değişikliği yapılmak istenen alan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style="position:absolute;left:0;text-align:left;margin-left:24.75pt;margin-top:132.75pt;width:96.75pt;height:74.5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qrKAIAAFEEAAAOAAAAZHJzL2Uyb0RvYy54bWysVNuO0zAQfUfiHyy/07RRu92Nmq5WXQpI&#10;C6xY+ADHcRIL3xi7TcrXM3aibrmIB0QeLI9nfDxzzkw2t4NW5CjAS2tKupjNKRGG21qatqRfPu9f&#10;XVPiAzM1U9aIkp6Ep7fbly82vStEbjuragEEQYwvelfSLgRXZJnnndDMz6wTBp2NBc0CmtBmNbAe&#10;0bXK8vn8Kust1A4sF97j6f3opNuE3zSCh49N40UgqqSYW0grpLWKa7bdsKIF5jrJpzTYP2ShmTT4&#10;6BnqngVGDiB/g9KSg/W2CTNudWabRnKRasBqFvNfqnnqmBOpFiTHuzNN/v/B8g/HRyCyLikKZZhG&#10;iT4hacy0SpA80tM7X2DUk3uEWKB3D5Z/9cTYXYdR4g7A9p1gNSa1iPHZTxei4fEqqfr3tkZ0dgg2&#10;MTU0oEmjpHsbL0ZoZIMMSZrTWRoxBMLxcJHn1+t8RQlH383yan29So+xIuLE2w58eCOsJnFTUsAq&#10;Eio7PvgQ83oOSXVYJeu9VCoZ0FY7BeTIsE326ZvQ/WWYMqTH11eYx98h5un7E4SWAftdSY2En4NY&#10;EQl8berUjYFJNe4xZWUmRiOJoxhhqIZJl8rWJ+QW7NjXOIe46Sx8p6THni6p/3ZgIChR7wzqc7NY&#10;LuMQJGO5WudowKWnuvQwwxGqpIGScbsL4+AcHMi2w5dG2Yy9Q00bmUiOeo9ZTXlj3ybupxmLg3Fp&#10;p6jnP8H2BwAAAP//AwBQSwMEFAAGAAgAAAAhAFUm6obfAAAACgEAAA8AAABkcnMvZG93bnJldi54&#10;bWxMj0FLw0AQhe+C/2EZwZvdNN0GTbMpIgh6KViFXjfZaRLMzobsNk3+veNJb/N4H2/eK/az68WE&#10;Y+g8aVivEhBItbcdNRq+Pl8fHkGEaMia3hNqWDDAvry9KUxu/ZU+cDrGRnAIhdxoaGMccilD3aIz&#10;YeUHJPbOfnQmshwbaUdz5XDXyzRJMulMR/yhNQO+tFh/Hy9Ow9twqN7H1C0HVSm5zPUmTKeT1vd3&#10;8/MORMQ5/sHwW5+rQ8mdKn8hG0SvQT1tmdSQZls+GEjVhsdV7KxVBrIs5P8J5Q8AAAD//wMAUEsB&#10;Ai0AFAAGAAgAAAAhALaDOJL+AAAA4QEAABMAAAAAAAAAAAAAAAAAAAAAAFtDb250ZW50X1R5cGVz&#10;XS54bWxQSwECLQAUAAYACAAAACEAOP0h/9YAAACUAQAACwAAAAAAAAAAAAAAAAAvAQAAX3JlbHMv&#10;LnJlbHNQSwECLQAUAAYACAAAACEAGS1qqygCAABRBAAADgAAAAAAAAAAAAAAAAAuAgAAZHJzL2Uy&#10;b0RvYy54bWxQSwECLQAUAAYACAAAACEAVSbqht8AAAAKAQAADwAAAAAAAAAAAAAAAACCBAAAZHJz&#10;L2Rvd25yZXYueG1sUEsFBgAAAAAEAAQA8wAAAI4FAAAAAA==&#10;" w14:anchorId="73DDB536">
                <v:textbox>
                  <w:txbxContent>
                    <w:p w:rsidR="0081286F" w:rsidP="003C6ACA" w:rsidRDefault="0081286F">
                      <w:r>
                        <w:t>Uygulama imar planı değişikliği yapılmak istenen alan</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editId="304A51D4" wp14:anchorId="2B9FE614">
                <wp:simplePos x="0" y="0"/>
                <wp:positionH relativeFrom="margin">
                  <wp:posOffset>2052954</wp:posOffset>
                </wp:positionH>
                <wp:positionV relativeFrom="paragraph">
                  <wp:posOffset>1682750</wp:posOffset>
                </wp:positionV>
                <wp:extent cx="1571625" cy="1676400"/>
                <wp:effectExtent l="0" t="0" r="28575" b="19050"/>
                <wp:wrapNone/>
                <wp:docPr id="10" name="Oval 10"/>
                <wp:cNvGraphicFramePr/>
                <a:graphic xmlns:a="http://schemas.openxmlformats.org/drawingml/2006/main">
                  <a:graphicData uri="http://schemas.microsoft.com/office/word/2010/wordprocessingShape">
                    <wps:wsp>
                      <wps:cNvSpPr/>
                      <wps:spPr>
                        <a:xfrm>
                          <a:off x="0" y="0"/>
                          <a:ext cx="1571625" cy="1676400"/>
                        </a:xfrm>
                        <a:prstGeom prst="ellipse">
                          <a:avLst/>
                        </a:prstGeom>
                        <a:solidFill>
                          <a:srgbClr val="4F81BD">
                            <a:alpha val="14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style="position:absolute;margin-left:161.65pt;margin-top:132.5pt;width:123.75pt;height:13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f81bd"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YSOewIAAB0FAAAOAAAAZHJzL2Uyb0RvYy54bWysVE1v2zAMvQ/YfxB0Xx0HSdoFdYqsQYYB&#10;RRugHXpmZDk2IEuapMTpfv2eZKcf64ABwy42KVKP5COpy6tjq9hBOt8YXfD8bMSZ1MKUjd4V/PvD&#10;+tMFZz6QLkkZLQv+JD2/Wnz8cNnZuRyb2qhSOgYQ7eedLXgdgp1nmRe1bMmfGSs1jJVxLQWobpeV&#10;jjqgtyobj0azrDOutM4I6T1OV72RLxJ+VUkR7qrKy8BUwZFbSF+Xvtv4zRaXNN85snUjhjToH7Jo&#10;qdEI+gy1okBs75p3UG0jnPGmCmfCtJmpqkbIVAOqyUe/VXNfk5WpFpDj7TNN/v/BitvDxrGmRO9A&#10;j6YWPbo7kGJQwU1n/Rwu93bjBs1DjIUeK9fGP0pgx8Tn0zOf8hiYwGE+Pc9n4ylnArZ8dj6bjBJq&#10;9nLdOh++StOyKBRcKtVYH2umOR1ufEBUeJ+84rE3qinXjVJJcbvttXIMGRd8sr7Iv6z6u8rW1J/m&#10;CHqK6nv3hPkGR2nWFXw8jQkyQRjESlGA2FpQ4/WOM1I7TLgILgV4c3uAfZeFr6mU/ekUSfw1i1jm&#10;inzdX0khYhNAgNKxWpkGemAltqZvRpS2pnxCI53pJ9xbsW6AdkM+bMhhpFEX1jTc4VMpg2LNIHFW&#10;G/fzT+fRH5MGK2cdVgRE/NiTk5ypbxoz+DmfTOJOJWUyPR9Dca8t29cWvW+vDbqU40GwIonRP6iT&#10;WDnTPmKblzEqTKQFYveUD8p16FcX74GQy2Vywx5ZCjf63ooIHnmKPD4cH8nZYawCJvLWnNbp3Wj1&#10;vvGmNst9MFWT5u6FV/QgKtjB1I3hvYhL/lpPXi+v2uIXAAAA//8DAFBLAwQUAAYACAAAACEAIXKT&#10;lN4AAAALAQAADwAAAGRycy9kb3ducmV2LnhtbEyPwU7DMAyG70i8Q2QkLhNL12qFdU0nxMQdMsQ5&#10;a0ITrXGqJmvL22NOcLPlT7+/vz4svmeTGaMLKGCzzoAZbIN22An4OL0+PAGLSaFWfUAj4NtEODS3&#10;N7WqdJjx3UwydYxCMFZKgE1pqDiPrTVexXUYDNLtK4xeJVrHjutRzRTue55nWcm9ckgfrBrMizXt&#10;RV69gNX0Nu+kRblyx+PmswhSTaUT4v5ued4DS2ZJfzD86pM6NOR0DlfUkfUCirwoCBWQl1sqRcT2&#10;MaMyZxryXQa8qfn/Ds0PAAAA//8DAFBLAQItABQABgAIAAAAIQC2gziS/gAAAOEBAAATAAAAAAAA&#10;AAAAAAAAAAAAAABbQ29udGVudF9UeXBlc10ueG1sUEsBAi0AFAAGAAgAAAAhADj9If/WAAAAlAEA&#10;AAsAAAAAAAAAAAAAAAAALwEAAF9yZWxzLy5yZWxzUEsBAi0AFAAGAAgAAAAhALjxhI57AgAAHQUA&#10;AA4AAAAAAAAAAAAAAAAALgIAAGRycy9lMm9Eb2MueG1sUEsBAi0AFAAGAAgAAAAhACFyk5TeAAAA&#10;CwEAAA8AAAAAAAAAAAAAAAAA1QQAAGRycy9kb3ducmV2LnhtbFBLBQYAAAAABAAEAPMAAADgBQAA&#10;AAA=&#10;" w14:anchorId="39521D4C">
                <v:fill opacity="9252f"/>
                <w10:wrap anchorx="margin"/>
              </v:oval>
            </w:pict>
          </mc:Fallback>
        </mc:AlternateContent>
      </w:r>
      <w:r>
        <w:rPr>
          <w:noProof/>
          <w:color w:val="000000"/>
          <w:sz w:val="28"/>
          <w:szCs w:val="28"/>
        </w:rPr>
        <w:drawing>
          <wp:inline distT="0" distB="0" distL="0" distR="0" wp14:anchorId="2E31ED36" wp14:editId="4C65F720">
            <wp:extent cx="5584926" cy="71818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ÖRÜNTÜ.PNG"/>
                    <pic:cNvPicPr/>
                  </pic:nvPicPr>
                  <pic:blipFill>
                    <a:blip r:embed="rId8">
                      <a:extLst>
                        <a:ext uri="{28A0092B-C50C-407E-A947-70E740481C1C}">
                          <a14:useLocalDpi xmlns:a14="http://schemas.microsoft.com/office/drawing/2010/main" val="0"/>
                        </a:ext>
                      </a:extLst>
                    </a:blip>
                    <a:stretch>
                      <a:fillRect/>
                    </a:stretch>
                  </pic:blipFill>
                  <pic:spPr>
                    <a:xfrm>
                      <a:off x="0" y="0"/>
                      <a:ext cx="5587260" cy="7184851"/>
                    </a:xfrm>
                    <a:prstGeom prst="rect">
                      <a:avLst/>
                    </a:prstGeom>
                  </pic:spPr>
                </pic:pic>
              </a:graphicData>
            </a:graphic>
          </wp:inline>
        </w:drawing>
      </w:r>
    </w:p>
    <w:p w:rsidR="00E07590" w:rsidP="00A750C5" w:rsidRDefault="00E07590">
      <w:pPr>
        <w:rPr>
          <w:rFonts w:ascii="Arial" w:hAnsi="Arial" w:cs="Arial"/>
        </w:rPr>
      </w:pPr>
    </w:p>
    <w:p w:rsidRPr="007621E3" w:rsidR="00D60551" w:rsidP="00904192" w:rsidRDefault="00A750C5">
      <w:pPr>
        <w:rPr>
          <w:rFonts w:ascii="Arial" w:hAnsi="Arial" w:cs="Arial"/>
        </w:rPr>
      </w:pPr>
      <w:r w:rsidRPr="007621E3">
        <w:rPr>
          <w:rFonts w:ascii="Arial" w:hAnsi="Arial" w:cs="Arial"/>
        </w:rPr>
        <w:t xml:space="preserve"> </w:t>
      </w:r>
      <w:r w:rsidR="00067D4B">
        <w:rPr>
          <w:rFonts w:ascii="Arial" w:hAnsi="Arial" w:cs="Arial"/>
        </w:rPr>
        <w:t>1-</w:t>
      </w:r>
      <w:r w:rsidRPr="007621E3" w:rsidR="003C6ACA">
        <w:rPr>
          <w:rFonts w:ascii="Arial" w:hAnsi="Arial" w:cs="Arial"/>
        </w:rPr>
        <w:t>Alanın</w:t>
      </w:r>
      <w:r w:rsidRPr="007621E3" w:rsidR="009446C4">
        <w:rPr>
          <w:rFonts w:ascii="Arial" w:hAnsi="Arial" w:cs="Arial"/>
        </w:rPr>
        <w:t xml:space="preserve"> Uydu Görüntüsü</w:t>
      </w:r>
    </w:p>
    <w:p w:rsidRPr="00D63A09" w:rsidR="00312D40" w:rsidP="005F21C9" w:rsidRDefault="00A32A0E">
      <w:pPr>
        <w:spacing w:line="360" w:lineRule="auto"/>
        <w:jc w:val="both"/>
        <w:rPr>
          <w:rFonts w:ascii="Arial" w:hAnsi="Arial" w:cs="Arial"/>
          <w:b/>
          <w:sz w:val="28"/>
          <w:szCs w:val="28"/>
        </w:rPr>
      </w:pPr>
      <w:r w:rsidRPr="00D63A09">
        <w:rPr>
          <w:rFonts w:ascii="Arial" w:hAnsi="Arial" w:cs="Arial"/>
          <w:b/>
          <w:sz w:val="28"/>
          <w:szCs w:val="28"/>
        </w:rPr>
        <w:lastRenderedPageBreak/>
        <w:t>Planlama</w:t>
      </w:r>
      <w:r w:rsidRPr="00D63A09" w:rsidR="00CE42B8">
        <w:rPr>
          <w:rFonts w:ascii="Arial" w:hAnsi="Arial" w:cs="Arial"/>
          <w:b/>
          <w:sz w:val="28"/>
          <w:szCs w:val="28"/>
        </w:rPr>
        <w:t xml:space="preserve"> </w:t>
      </w:r>
      <w:r w:rsidRPr="00D63A09">
        <w:rPr>
          <w:rFonts w:ascii="Arial" w:hAnsi="Arial" w:cs="Arial"/>
          <w:b/>
          <w:sz w:val="28"/>
          <w:szCs w:val="28"/>
        </w:rPr>
        <w:t>Alanının</w:t>
      </w:r>
      <w:r w:rsidRPr="00D63A09" w:rsidR="00D63A09">
        <w:rPr>
          <w:rFonts w:ascii="Arial" w:hAnsi="Arial" w:cs="Arial"/>
          <w:b/>
          <w:sz w:val="28"/>
          <w:szCs w:val="28"/>
        </w:rPr>
        <w:t xml:space="preserve"> Tanımı ve</w:t>
      </w:r>
      <w:r w:rsidRPr="00D63A09" w:rsidR="005B0406">
        <w:rPr>
          <w:rFonts w:ascii="Arial" w:hAnsi="Arial" w:cs="Arial"/>
          <w:b/>
          <w:sz w:val="28"/>
          <w:szCs w:val="28"/>
        </w:rPr>
        <w:t xml:space="preserve"> K</w:t>
      </w:r>
      <w:r w:rsidRPr="00D63A09" w:rsidR="00D63A09">
        <w:rPr>
          <w:rFonts w:ascii="Arial" w:hAnsi="Arial" w:cs="Arial"/>
          <w:b/>
          <w:sz w:val="28"/>
          <w:szCs w:val="28"/>
        </w:rPr>
        <w:t>apsamı</w:t>
      </w:r>
      <w:r w:rsidRPr="00D63A09" w:rsidR="009A68BC">
        <w:rPr>
          <w:rFonts w:ascii="Arial" w:hAnsi="Arial" w:cs="Arial"/>
          <w:b/>
          <w:sz w:val="28"/>
          <w:szCs w:val="28"/>
        </w:rPr>
        <w:t>:</w:t>
      </w:r>
    </w:p>
    <w:p w:rsidRPr="007A57FD" w:rsidR="007004B4" w:rsidP="00732265" w:rsidRDefault="007004B4">
      <w:pPr>
        <w:spacing w:after="120" w:line="360" w:lineRule="auto"/>
        <w:ind w:right="314" w:firstLine="708"/>
        <w:jc w:val="both"/>
        <w:rPr>
          <w:rFonts w:ascii="Arial" w:hAnsi="Arial" w:cs="Arial" w:eastAsiaTheme="minorEastAsia"/>
        </w:rPr>
      </w:pPr>
      <w:r w:rsidRPr="007A57FD">
        <w:rPr>
          <w:rFonts w:ascii="Arial" w:hAnsi="Arial" w:cs="Arial" w:eastAsiaTheme="minorEastAsia"/>
        </w:rPr>
        <w:t xml:space="preserve">Defne ilçesi, Akdeniz Bölgesi’nde yer alan Hatay iline bağlı bir ilçedir. Hatay, Türkiye’nin güneyinde, Akdeniz Bölgesi’nin güneydoğusunda, Suriye sınırında yer alan illerden birisidir. Coğrafi konumu nedeniyle uluslararası platformda stratejik öneme sahip bir bölgede bulunmaktadır. Türkiye’nin Suriye üzerinden Ortadoğu’ya açılan Yayladağı ve </w:t>
      </w:r>
      <w:proofErr w:type="spellStart"/>
      <w:r w:rsidRPr="007A57FD">
        <w:rPr>
          <w:rFonts w:ascii="Arial" w:hAnsi="Arial" w:cs="Arial" w:eastAsiaTheme="minorEastAsia"/>
        </w:rPr>
        <w:t>Cilvegözü</w:t>
      </w:r>
      <w:proofErr w:type="spellEnd"/>
      <w:r w:rsidRPr="007A57FD">
        <w:rPr>
          <w:rFonts w:ascii="Arial" w:hAnsi="Arial" w:cs="Arial" w:eastAsiaTheme="minorEastAsia"/>
        </w:rPr>
        <w:t>(Reyhanlı) kara sınır kapıları Hatay ilindedir.</w:t>
      </w:r>
    </w:p>
    <w:p w:rsidRPr="007A57FD" w:rsidR="007004B4" w:rsidP="00732265" w:rsidRDefault="007004B4">
      <w:pPr>
        <w:spacing w:after="120" w:line="360" w:lineRule="auto"/>
        <w:ind w:right="314" w:firstLine="708"/>
        <w:jc w:val="both"/>
        <w:rPr>
          <w:rFonts w:ascii="Arial" w:hAnsi="Arial" w:cs="Arial" w:eastAsiaTheme="minorEastAsia"/>
        </w:rPr>
      </w:pPr>
      <w:r w:rsidRPr="007A57FD">
        <w:rPr>
          <w:rFonts w:ascii="Arial" w:hAnsi="Arial" w:cs="Arial" w:eastAsiaTheme="minorEastAsia"/>
        </w:rPr>
        <w:t xml:space="preserve">Defne ilçesi ise, konum olarak </w:t>
      </w:r>
      <w:proofErr w:type="spellStart"/>
      <w:r w:rsidRPr="007A57FD">
        <w:rPr>
          <w:rFonts w:ascii="Arial" w:hAnsi="Arial" w:cs="Arial" w:eastAsiaTheme="minorEastAsia"/>
        </w:rPr>
        <w:t>Amanos</w:t>
      </w:r>
      <w:proofErr w:type="spellEnd"/>
      <w:r w:rsidRPr="007A57FD">
        <w:rPr>
          <w:rFonts w:ascii="Arial" w:hAnsi="Arial" w:cs="Arial" w:eastAsiaTheme="minorEastAsia"/>
        </w:rPr>
        <w:t xml:space="preserve"> Dağları’yla ikiye ayrılmış olan ilin doğusunda kesiminde ve güneyinde yer almaktadır. Antakya, Samandağ, Yayladağı ve Altınözü ilçeleriyle komşudur.</w:t>
      </w:r>
    </w:p>
    <w:p w:rsidRPr="007A57FD" w:rsidR="007004B4" w:rsidP="00732265" w:rsidRDefault="007004B4">
      <w:pPr>
        <w:spacing w:after="120" w:line="360" w:lineRule="auto"/>
        <w:ind w:right="314" w:firstLine="708"/>
        <w:jc w:val="both"/>
        <w:rPr>
          <w:rFonts w:ascii="Arial" w:hAnsi="Arial" w:cs="Arial" w:eastAsiaTheme="minorEastAsia"/>
        </w:rPr>
      </w:pPr>
      <w:r w:rsidRPr="007A57FD">
        <w:rPr>
          <w:rFonts w:ascii="Arial" w:hAnsi="Arial" w:cs="Arial" w:eastAsiaTheme="minorEastAsia"/>
        </w:rPr>
        <w:t xml:space="preserve">Hatay ili içinde Defne ilçesinin stratejik konumu, Hatay ilinin Büyükşehir statüsü kazanmasıyla Antakya ile birlikte il merkezini oluşturan bir ilçe niteliği kazanmasından ve il merkezinin gelişme yönü olmasından kaynaklanmaktadır. Defne ilçesi su yüzeyleri </w:t>
      </w:r>
      <w:proofErr w:type="gramStart"/>
      <w:r w:rsidRPr="007A57FD">
        <w:rPr>
          <w:rFonts w:ascii="Arial" w:hAnsi="Arial" w:cs="Arial" w:eastAsiaTheme="minorEastAsia"/>
        </w:rPr>
        <w:t>dahil</w:t>
      </w:r>
      <w:proofErr w:type="gramEnd"/>
      <w:r w:rsidRPr="007A57FD">
        <w:rPr>
          <w:rFonts w:ascii="Arial" w:hAnsi="Arial" w:cs="Arial" w:eastAsiaTheme="minorEastAsia"/>
        </w:rPr>
        <w:t>, 13.164 ha(131.64 km2) yüzölçümüyle alansal olarak ilin en küçük ilçesidir. Hatay ilinin yaklaşık olarak %2.5’ ini kaplamaktadır.</w:t>
      </w:r>
    </w:p>
    <w:p w:rsidRPr="007A57FD" w:rsidR="007004B4" w:rsidP="00732265" w:rsidRDefault="007004B4">
      <w:pPr>
        <w:spacing w:after="120" w:line="360" w:lineRule="auto"/>
        <w:ind w:right="314" w:firstLine="708"/>
        <w:jc w:val="both"/>
        <w:rPr>
          <w:rFonts w:ascii="Arial" w:hAnsi="Arial" w:cs="Arial" w:eastAsiaTheme="minorEastAsia"/>
        </w:rPr>
      </w:pPr>
      <w:r w:rsidRPr="007A57FD">
        <w:rPr>
          <w:rFonts w:ascii="Arial" w:hAnsi="Arial" w:cs="Arial" w:eastAsiaTheme="minorEastAsia"/>
        </w:rPr>
        <w:t xml:space="preserve">Defne ilçesi idari sınırları içinde beldeden mahalleye dönüşen; </w:t>
      </w:r>
      <w:proofErr w:type="spellStart"/>
      <w:r w:rsidRPr="007A57FD">
        <w:rPr>
          <w:rFonts w:ascii="Arial" w:hAnsi="Arial" w:cs="Arial" w:eastAsiaTheme="minorEastAsia"/>
        </w:rPr>
        <w:t>Aknehir</w:t>
      </w:r>
      <w:proofErr w:type="spellEnd"/>
      <w:r w:rsidRPr="007A57FD">
        <w:rPr>
          <w:rFonts w:ascii="Arial" w:hAnsi="Arial" w:cs="Arial" w:eastAsiaTheme="minorEastAsia"/>
        </w:rPr>
        <w:t xml:space="preserve">, Çekmece, </w:t>
      </w:r>
      <w:proofErr w:type="spellStart"/>
      <w:r w:rsidRPr="007A57FD">
        <w:rPr>
          <w:rFonts w:ascii="Arial" w:hAnsi="Arial" w:cs="Arial" w:eastAsiaTheme="minorEastAsia"/>
        </w:rPr>
        <w:t>Dursunlu</w:t>
      </w:r>
      <w:proofErr w:type="spellEnd"/>
      <w:r w:rsidRPr="007A57FD">
        <w:rPr>
          <w:rFonts w:ascii="Arial" w:hAnsi="Arial" w:cs="Arial" w:eastAsiaTheme="minorEastAsia"/>
        </w:rPr>
        <w:t xml:space="preserve">, Gümüşgöze, Harbiye, Subaşı, Tavla, Toygarlı, </w:t>
      </w:r>
      <w:proofErr w:type="spellStart"/>
      <w:proofErr w:type="gramStart"/>
      <w:r w:rsidRPr="007A57FD">
        <w:rPr>
          <w:rFonts w:ascii="Arial" w:hAnsi="Arial" w:cs="Arial" w:eastAsiaTheme="minorEastAsia"/>
        </w:rPr>
        <w:t>Turunçlu</w:t>
      </w:r>
      <w:proofErr w:type="spellEnd"/>
      <w:r w:rsidRPr="007A57FD">
        <w:rPr>
          <w:rFonts w:ascii="Arial" w:hAnsi="Arial" w:cs="Arial" w:eastAsiaTheme="minorEastAsia"/>
        </w:rPr>
        <w:t>,</w:t>
      </w:r>
      <w:proofErr w:type="gramEnd"/>
      <w:r w:rsidRPr="007A57FD">
        <w:rPr>
          <w:rFonts w:ascii="Arial" w:hAnsi="Arial" w:cs="Arial" w:eastAsiaTheme="minorEastAsia"/>
        </w:rPr>
        <w:t xml:space="preserve"> ve </w:t>
      </w:r>
      <w:proofErr w:type="spellStart"/>
      <w:r w:rsidRPr="007A57FD">
        <w:rPr>
          <w:rFonts w:ascii="Arial" w:hAnsi="Arial" w:cs="Arial" w:eastAsiaTheme="minorEastAsia"/>
        </w:rPr>
        <w:t>Yeşilpınar</w:t>
      </w:r>
      <w:proofErr w:type="spellEnd"/>
      <w:r w:rsidRPr="007A57FD">
        <w:rPr>
          <w:rFonts w:ascii="Arial" w:hAnsi="Arial" w:cs="Arial" w:eastAsiaTheme="minorEastAsia"/>
        </w:rPr>
        <w:t xml:space="preserve"> ile köyden mahalleye dönüşen 23 kırsal nitelikli yerleşim birimi bulunmaktadır. Bu kapsamda, mevcut mahallelerle birlikte, günümüzdeki idari yapıda Defne ilçesi 37 mahalleden oluşmaktadır. Defne, ana karayolu güzergâhlarının geçtiği bir ilçedir. Demiryolları ve denizyolları ulaşımı ağında yer almayan ilçeye en yakın demiryolu istasyonu ve liman 65 km mesafedeki İskenderun ilçesindedir. Hatay havalimanı ise, ilçe merkezine 30 km mesafededir.</w:t>
      </w:r>
    </w:p>
    <w:p w:rsidR="00032E1D" w:rsidP="00732265" w:rsidRDefault="000A27CA">
      <w:pPr>
        <w:spacing w:line="360" w:lineRule="auto"/>
        <w:ind w:firstLine="708"/>
        <w:jc w:val="both"/>
        <w:rPr>
          <w:rFonts w:ascii="Arial" w:hAnsi="Arial" w:cs="Arial"/>
        </w:rPr>
      </w:pPr>
      <w:r w:rsidRPr="00425930">
        <w:rPr>
          <w:rFonts w:ascii="Arial" w:hAnsi="Arial" w:cs="Arial"/>
        </w:rPr>
        <w:t xml:space="preserve">Planlama alanı, </w:t>
      </w:r>
      <w:r w:rsidRPr="00425930" w:rsidR="00784891">
        <w:rPr>
          <w:rFonts w:ascii="Arial" w:hAnsi="Arial" w:cs="Arial"/>
        </w:rPr>
        <w:t xml:space="preserve"> </w:t>
      </w:r>
      <w:r w:rsidR="007004B4">
        <w:rPr>
          <w:rFonts w:ascii="Arial" w:hAnsi="Arial" w:cs="Arial"/>
        </w:rPr>
        <w:t>Defne</w:t>
      </w:r>
      <w:r w:rsidRPr="00425930" w:rsidR="00784891">
        <w:rPr>
          <w:rFonts w:ascii="Arial" w:hAnsi="Arial" w:cs="Arial"/>
        </w:rPr>
        <w:t xml:space="preserve"> İlçesi </w:t>
      </w:r>
      <w:r w:rsidR="00A40BEC">
        <w:rPr>
          <w:rFonts w:ascii="Arial" w:hAnsi="Arial" w:cs="Arial"/>
        </w:rPr>
        <w:t>Harbiye</w:t>
      </w:r>
      <w:r w:rsidRPr="00425930" w:rsidR="009502E2">
        <w:rPr>
          <w:rFonts w:ascii="Arial" w:hAnsi="Arial" w:cs="Arial"/>
        </w:rPr>
        <w:t xml:space="preserve"> Mahallesi sınırları içinde</w:t>
      </w:r>
      <w:r w:rsidRPr="00425930" w:rsidR="00784891">
        <w:rPr>
          <w:rFonts w:ascii="Arial" w:hAnsi="Arial" w:cs="Arial"/>
        </w:rPr>
        <w:t xml:space="preserve"> </w:t>
      </w:r>
      <w:r w:rsidRPr="00425930" w:rsidR="00DD5227">
        <w:rPr>
          <w:rFonts w:ascii="Arial" w:hAnsi="Arial" w:cs="Arial"/>
        </w:rPr>
        <w:t xml:space="preserve">bulunan </w:t>
      </w:r>
      <w:r w:rsidR="00A40BEC">
        <w:rPr>
          <w:rFonts w:ascii="Arial" w:hAnsi="Arial" w:cs="Arial"/>
        </w:rPr>
        <w:t>5679 ada 3.4.10 ve 11</w:t>
      </w:r>
      <w:r w:rsidR="00DA32CC">
        <w:rPr>
          <w:rFonts w:ascii="Arial" w:hAnsi="Arial" w:cs="Arial"/>
        </w:rPr>
        <w:t xml:space="preserve"> </w:t>
      </w:r>
      <w:proofErr w:type="spellStart"/>
      <w:r w:rsidRPr="00425930" w:rsidR="00DD5227">
        <w:rPr>
          <w:rFonts w:ascii="Arial" w:hAnsi="Arial" w:cs="Arial"/>
        </w:rPr>
        <w:t>nolu</w:t>
      </w:r>
      <w:proofErr w:type="spellEnd"/>
      <w:r w:rsidRPr="00425930" w:rsidR="00DD5227">
        <w:rPr>
          <w:rFonts w:ascii="Arial" w:hAnsi="Arial" w:cs="Arial"/>
        </w:rPr>
        <w:t xml:space="preserve"> parsel</w:t>
      </w:r>
      <w:r w:rsidR="00037EB8">
        <w:rPr>
          <w:rFonts w:ascii="Arial" w:hAnsi="Arial" w:cs="Arial"/>
        </w:rPr>
        <w:t>ler</w:t>
      </w:r>
      <w:r w:rsidR="007004B4">
        <w:rPr>
          <w:rFonts w:ascii="Arial" w:hAnsi="Arial" w:cs="Arial"/>
        </w:rPr>
        <w:t>i</w:t>
      </w:r>
      <w:r w:rsidR="00DA32CC">
        <w:rPr>
          <w:rFonts w:ascii="Arial" w:hAnsi="Arial" w:cs="Arial"/>
        </w:rPr>
        <w:t xml:space="preserve"> </w:t>
      </w:r>
      <w:r w:rsidRPr="00425930" w:rsidR="007370E1">
        <w:rPr>
          <w:rFonts w:ascii="Arial" w:hAnsi="Arial" w:cs="Arial"/>
        </w:rPr>
        <w:t>kapsamaktadır.</w:t>
      </w:r>
      <w:r w:rsidRPr="00425930" w:rsidR="00DD5227">
        <w:rPr>
          <w:rFonts w:ascii="Arial" w:hAnsi="Arial" w:cs="Arial"/>
        </w:rPr>
        <w:t xml:space="preserve"> </w:t>
      </w:r>
      <w:r w:rsidR="006C00CD">
        <w:rPr>
          <w:rFonts w:ascii="Arial" w:hAnsi="Arial" w:cs="Arial"/>
        </w:rPr>
        <w:t>Arsa</w:t>
      </w:r>
      <w:r w:rsidRPr="00425930" w:rsidR="00DC7695">
        <w:rPr>
          <w:rFonts w:ascii="Arial" w:hAnsi="Arial" w:cs="Arial"/>
        </w:rPr>
        <w:t xml:space="preserve"> vasıflı, </w:t>
      </w:r>
      <w:r w:rsidR="00A40BEC">
        <w:rPr>
          <w:rFonts w:ascii="Arial" w:hAnsi="Arial" w:cs="Arial"/>
        </w:rPr>
        <w:t>toplam 278</w:t>
      </w:r>
      <w:r w:rsidR="00037EB8">
        <w:rPr>
          <w:rFonts w:ascii="Arial" w:hAnsi="Arial" w:cs="Arial"/>
        </w:rPr>
        <w:t>0</w:t>
      </w:r>
      <w:r w:rsidRPr="00425930" w:rsidR="00DC7695">
        <w:rPr>
          <w:rFonts w:ascii="Arial" w:hAnsi="Arial" w:cs="Arial"/>
        </w:rPr>
        <w:t xml:space="preserve"> metrekaredir.</w:t>
      </w:r>
      <w:r w:rsidRPr="00425930" w:rsidR="00784891">
        <w:rPr>
          <w:rFonts w:ascii="Arial" w:hAnsi="Arial" w:cs="Arial"/>
        </w:rPr>
        <w:t xml:space="preserve"> </w:t>
      </w:r>
      <w:r w:rsidR="00250497">
        <w:rPr>
          <w:rFonts w:ascii="Arial" w:hAnsi="Arial" w:cs="Arial"/>
        </w:rPr>
        <w:t>Özel mülkiyete</w:t>
      </w:r>
      <w:r w:rsidR="00D6645B">
        <w:rPr>
          <w:rFonts w:ascii="Arial" w:hAnsi="Arial" w:cs="Arial"/>
        </w:rPr>
        <w:t xml:space="preserve"> ai</w:t>
      </w:r>
      <w:r w:rsidR="00615799">
        <w:rPr>
          <w:rFonts w:ascii="Arial" w:hAnsi="Arial" w:cs="Arial"/>
        </w:rPr>
        <w:t>ttir.</w:t>
      </w:r>
      <w:r w:rsidRPr="00425930" w:rsidR="009446C4">
        <w:rPr>
          <w:rFonts w:ascii="Arial" w:hAnsi="Arial" w:cs="Arial"/>
        </w:rPr>
        <w:t xml:space="preserve"> </w:t>
      </w:r>
      <w:r w:rsidRPr="00425930" w:rsidR="00A7534C">
        <w:rPr>
          <w:rFonts w:ascii="Arial" w:hAnsi="Arial" w:cs="Arial"/>
        </w:rPr>
        <w:t xml:space="preserve">Konum olarak </w:t>
      </w:r>
      <w:r w:rsidR="007004B4">
        <w:rPr>
          <w:rFonts w:ascii="Arial" w:hAnsi="Arial" w:cs="Arial"/>
        </w:rPr>
        <w:t>Mahalle yerleşiminin</w:t>
      </w:r>
      <w:r w:rsidR="00662D47">
        <w:rPr>
          <w:rFonts w:ascii="Arial" w:hAnsi="Arial" w:cs="Arial"/>
        </w:rPr>
        <w:t xml:space="preserve"> </w:t>
      </w:r>
      <w:r w:rsidR="006C00CD">
        <w:rPr>
          <w:rFonts w:ascii="Arial" w:hAnsi="Arial" w:cs="Arial"/>
        </w:rPr>
        <w:t>içinde</w:t>
      </w:r>
      <w:r w:rsidR="00F4614C">
        <w:rPr>
          <w:rFonts w:ascii="Arial" w:hAnsi="Arial" w:cs="Arial"/>
        </w:rPr>
        <w:t xml:space="preserve"> bulunmaktadır</w:t>
      </w:r>
      <w:r w:rsidR="00FF0B06">
        <w:rPr>
          <w:rFonts w:ascii="Arial" w:hAnsi="Arial" w:cs="Arial"/>
        </w:rPr>
        <w:t>. Çevre yoluna 50 metre mesafelidir. Kuzeyinde 120 metre mesafede asi nehri bulunmaktadır.</w:t>
      </w:r>
      <w:r w:rsidR="00D4765A">
        <w:rPr>
          <w:rFonts w:ascii="Arial" w:hAnsi="Arial" w:cs="Arial"/>
        </w:rPr>
        <w:t xml:space="preserve"> Parseller üzerinde yapılar bulunmaktadır.</w:t>
      </w:r>
    </w:p>
    <w:p w:rsidR="00171895" w:rsidP="00171895" w:rsidRDefault="00171895">
      <w:pPr>
        <w:spacing w:line="360" w:lineRule="auto"/>
        <w:jc w:val="both"/>
        <w:rPr>
          <w:rFonts w:ascii="Arial" w:hAnsi="Arial" w:cs="Arial"/>
          <w:b/>
        </w:rPr>
      </w:pPr>
    </w:p>
    <w:p w:rsidRPr="000E69A8" w:rsidR="000E69A8" w:rsidP="00171895" w:rsidRDefault="00171895">
      <w:pPr>
        <w:spacing w:line="360" w:lineRule="auto"/>
        <w:jc w:val="both"/>
        <w:rPr>
          <w:rFonts w:ascii="Arial" w:hAnsi="Arial" w:cs="Arial"/>
          <w:b/>
          <w:sz w:val="28"/>
          <w:szCs w:val="28"/>
        </w:rPr>
      </w:pPr>
      <w:r w:rsidRPr="00171895">
        <w:rPr>
          <w:rFonts w:ascii="Arial" w:hAnsi="Arial" w:cs="Arial"/>
          <w:b/>
          <w:sz w:val="28"/>
          <w:szCs w:val="28"/>
        </w:rPr>
        <w:t>Jeolojik-</w:t>
      </w:r>
      <w:proofErr w:type="spellStart"/>
      <w:r w:rsidRPr="00171895">
        <w:rPr>
          <w:rFonts w:ascii="Arial" w:hAnsi="Arial" w:cs="Arial"/>
          <w:b/>
          <w:sz w:val="28"/>
          <w:szCs w:val="28"/>
        </w:rPr>
        <w:t>Jeoteknik</w:t>
      </w:r>
      <w:proofErr w:type="spellEnd"/>
      <w:r w:rsidRPr="00171895">
        <w:rPr>
          <w:rFonts w:ascii="Arial" w:hAnsi="Arial" w:cs="Arial"/>
          <w:b/>
          <w:sz w:val="28"/>
          <w:szCs w:val="28"/>
        </w:rPr>
        <w:t xml:space="preserve"> Etüt Raporu</w:t>
      </w:r>
    </w:p>
    <w:p w:rsidR="00171895" w:rsidP="00171895" w:rsidRDefault="00171895">
      <w:pPr>
        <w:spacing w:line="360" w:lineRule="auto"/>
        <w:jc w:val="both"/>
        <w:rPr>
          <w:rFonts w:ascii="Arial" w:hAnsi="Arial" w:cs="Arial"/>
        </w:rPr>
      </w:pPr>
      <w:r>
        <w:rPr>
          <w:rFonts w:ascii="Arial" w:hAnsi="Arial" w:cs="Arial"/>
        </w:rPr>
        <w:tab/>
        <w:t>Çevre ve Şehir</w:t>
      </w:r>
      <w:r w:rsidR="001A0586">
        <w:rPr>
          <w:rFonts w:ascii="Arial" w:hAnsi="Arial" w:cs="Arial"/>
        </w:rPr>
        <w:t>cilik İl Müdürlüğü tarafından 21.02.2018</w:t>
      </w:r>
      <w:r>
        <w:rPr>
          <w:rFonts w:ascii="Arial" w:hAnsi="Arial" w:cs="Arial"/>
        </w:rPr>
        <w:t xml:space="preserve"> tarihinde onaylanan imar planına esas Jeolojik-</w:t>
      </w:r>
      <w:proofErr w:type="spellStart"/>
      <w:r>
        <w:rPr>
          <w:rFonts w:ascii="Arial" w:hAnsi="Arial" w:cs="Arial"/>
        </w:rPr>
        <w:t>Jeoteknik</w:t>
      </w:r>
      <w:proofErr w:type="spellEnd"/>
      <w:r>
        <w:rPr>
          <w:rFonts w:ascii="Arial" w:hAnsi="Arial" w:cs="Arial"/>
        </w:rPr>
        <w:t xml:space="preserve"> etüt raporuna göre; </w:t>
      </w:r>
      <w:r w:rsidR="003C6ACA">
        <w:rPr>
          <w:rFonts w:ascii="Arial" w:hAnsi="Arial" w:cs="Arial"/>
        </w:rPr>
        <w:t>bahse konu alan</w:t>
      </w:r>
      <w:r w:rsidR="00FF0B06">
        <w:rPr>
          <w:rFonts w:ascii="Arial" w:hAnsi="Arial" w:cs="Arial"/>
        </w:rPr>
        <w:t xml:space="preserve"> Önlemli Alan </w:t>
      </w:r>
      <w:r w:rsidR="00FF0B06">
        <w:rPr>
          <w:rFonts w:ascii="Arial" w:hAnsi="Arial" w:cs="Arial"/>
        </w:rPr>
        <w:lastRenderedPageBreak/>
        <w:t>5.1(ÖA-5</w:t>
      </w:r>
      <w:r w:rsidR="003613A7">
        <w:rPr>
          <w:rFonts w:ascii="Arial" w:hAnsi="Arial" w:cs="Arial"/>
        </w:rPr>
        <w:t>.1)</w:t>
      </w:r>
      <w:r w:rsidR="00CA3894">
        <w:rPr>
          <w:rFonts w:ascii="Arial" w:hAnsi="Arial" w:cs="Arial"/>
        </w:rPr>
        <w:t xml:space="preserve"> </w:t>
      </w:r>
      <w:r>
        <w:rPr>
          <w:rFonts w:ascii="Arial" w:hAnsi="Arial" w:cs="Arial"/>
        </w:rPr>
        <w:t xml:space="preserve">önlem alınabilecek </w:t>
      </w:r>
      <w:r w:rsidR="003613A7">
        <w:rPr>
          <w:rFonts w:ascii="Arial" w:hAnsi="Arial" w:cs="Arial"/>
        </w:rPr>
        <w:t xml:space="preserve">nitelikte </w:t>
      </w:r>
      <w:proofErr w:type="spellStart"/>
      <w:r w:rsidR="003613A7">
        <w:rPr>
          <w:rFonts w:ascii="Arial" w:hAnsi="Arial" w:cs="Arial"/>
        </w:rPr>
        <w:t>Stabilite</w:t>
      </w:r>
      <w:proofErr w:type="spellEnd"/>
      <w:r w:rsidR="003613A7">
        <w:rPr>
          <w:rFonts w:ascii="Arial" w:hAnsi="Arial" w:cs="Arial"/>
        </w:rPr>
        <w:t xml:space="preserve"> Sorunlu </w:t>
      </w:r>
      <w:r>
        <w:rPr>
          <w:rFonts w:ascii="Arial" w:hAnsi="Arial" w:cs="Arial"/>
        </w:rPr>
        <w:t>Alan olarak değerlendirilmiştir.</w:t>
      </w:r>
    </w:p>
    <w:p w:rsidRPr="0014590F" w:rsidR="0014590F" w:rsidP="005F21C9" w:rsidRDefault="00CA3894">
      <w:pPr>
        <w:spacing w:line="360" w:lineRule="auto"/>
        <w:jc w:val="both"/>
        <w:rPr>
          <w:rFonts w:ascii="Arial" w:hAnsi="Arial" w:cs="Arial"/>
        </w:rPr>
      </w:pPr>
      <w:r>
        <w:rPr>
          <w:rFonts w:ascii="Arial" w:hAnsi="Arial" w:cs="Arial"/>
        </w:rPr>
        <w:tab/>
      </w:r>
      <w:r w:rsidR="00391910">
        <w:rPr>
          <w:rFonts w:ascii="Arial" w:hAnsi="Arial" w:cs="Arial"/>
        </w:rPr>
        <w:t xml:space="preserve"> </w:t>
      </w:r>
    </w:p>
    <w:p w:rsidRPr="00CD3B10" w:rsidR="007370E1" w:rsidP="005F21C9" w:rsidRDefault="004404AA">
      <w:pPr>
        <w:spacing w:line="360" w:lineRule="auto"/>
        <w:jc w:val="both"/>
        <w:rPr>
          <w:rFonts w:ascii="Arial" w:hAnsi="Arial" w:cs="Arial"/>
          <w:b/>
          <w:sz w:val="28"/>
          <w:szCs w:val="28"/>
        </w:rPr>
      </w:pPr>
      <w:r>
        <w:rPr>
          <w:rFonts w:ascii="Arial" w:hAnsi="Arial" w:cs="Arial"/>
          <w:b/>
          <w:sz w:val="28"/>
          <w:szCs w:val="28"/>
        </w:rPr>
        <w:t xml:space="preserve">Onaylı </w:t>
      </w:r>
      <w:r w:rsidRPr="00CD3B10" w:rsidR="00D63A09">
        <w:rPr>
          <w:rFonts w:ascii="Arial" w:hAnsi="Arial" w:cs="Arial"/>
          <w:b/>
          <w:sz w:val="28"/>
          <w:szCs w:val="28"/>
        </w:rPr>
        <w:t>1/5000 Ölçekli Nazım İmar Planı</w:t>
      </w:r>
      <w:r w:rsidRPr="00CD3B10" w:rsidR="00DD0704">
        <w:rPr>
          <w:rFonts w:ascii="Arial" w:hAnsi="Arial" w:cs="Arial"/>
          <w:b/>
          <w:sz w:val="28"/>
          <w:szCs w:val="28"/>
        </w:rPr>
        <w:t>:</w:t>
      </w:r>
    </w:p>
    <w:p w:rsidR="00FD3364" w:rsidP="001A0586" w:rsidRDefault="003613A7">
      <w:pPr>
        <w:spacing w:line="360" w:lineRule="auto"/>
        <w:ind w:firstLine="708"/>
        <w:jc w:val="both"/>
        <w:rPr>
          <w:rFonts w:ascii="Arial" w:hAnsi="Arial" w:cs="Arial"/>
        </w:rPr>
      </w:pPr>
      <w:r>
        <w:rPr>
          <w:rFonts w:ascii="Arial" w:hAnsi="Arial" w:cs="Arial"/>
        </w:rPr>
        <w:t xml:space="preserve"> 08.03.2019 tarih ve 68</w:t>
      </w:r>
      <w:r w:rsidR="007370E1">
        <w:rPr>
          <w:rFonts w:ascii="Arial" w:hAnsi="Arial" w:cs="Arial"/>
        </w:rPr>
        <w:t xml:space="preserve"> sayılı </w:t>
      </w:r>
      <w:r w:rsidR="00F4614C">
        <w:rPr>
          <w:rFonts w:ascii="Arial" w:hAnsi="Arial" w:cs="Arial"/>
        </w:rPr>
        <w:t xml:space="preserve">Hatay Büyükşehir </w:t>
      </w:r>
      <w:r w:rsidR="007370E1">
        <w:rPr>
          <w:rFonts w:ascii="Arial" w:hAnsi="Arial" w:cs="Arial"/>
        </w:rPr>
        <w:t>B</w:t>
      </w:r>
      <w:r w:rsidR="001F7F3B">
        <w:rPr>
          <w:rFonts w:ascii="Arial" w:hAnsi="Arial" w:cs="Arial"/>
        </w:rPr>
        <w:t xml:space="preserve">elediye Meclisi kararına göre </w:t>
      </w:r>
      <w:r w:rsidR="00C04CBA">
        <w:rPr>
          <w:rFonts w:ascii="Arial" w:hAnsi="Arial" w:cs="Arial"/>
        </w:rPr>
        <w:t>orta yoğunluklu gelişme</w:t>
      </w:r>
      <w:r w:rsidR="00FD3364">
        <w:rPr>
          <w:rFonts w:ascii="Arial" w:hAnsi="Arial" w:cs="Arial"/>
        </w:rPr>
        <w:t xml:space="preserve"> Konut alan</w:t>
      </w:r>
      <w:r w:rsidR="001F7F3B">
        <w:rPr>
          <w:rFonts w:ascii="Arial" w:hAnsi="Arial" w:cs="Arial"/>
        </w:rPr>
        <w:t xml:space="preserve"> olarak </w:t>
      </w:r>
      <w:r w:rsidR="004404AA">
        <w:rPr>
          <w:rFonts w:ascii="Arial" w:hAnsi="Arial" w:cs="Arial"/>
        </w:rPr>
        <w:t>planlı</w:t>
      </w:r>
      <w:r w:rsidR="00DC4E18">
        <w:rPr>
          <w:rFonts w:ascii="Arial" w:hAnsi="Arial" w:cs="Arial"/>
        </w:rPr>
        <w:t>dır</w:t>
      </w:r>
      <w:r w:rsidR="0041148D">
        <w:rPr>
          <w:rFonts w:ascii="Arial" w:hAnsi="Arial" w:cs="Arial"/>
        </w:rPr>
        <w:t>.</w:t>
      </w:r>
      <w:r w:rsidR="00FD3364">
        <w:rPr>
          <w:rFonts w:ascii="Arial" w:hAnsi="Arial" w:cs="Arial"/>
        </w:rPr>
        <w:t xml:space="preserve"> P36d08c</w:t>
      </w:r>
      <w:r w:rsidR="00250497">
        <w:rPr>
          <w:rFonts w:ascii="Arial" w:hAnsi="Arial" w:cs="Arial"/>
        </w:rPr>
        <w:t xml:space="preserve"> </w:t>
      </w:r>
      <w:proofErr w:type="spellStart"/>
      <w:r w:rsidR="00DF73A4">
        <w:rPr>
          <w:rFonts w:ascii="Arial" w:hAnsi="Arial" w:cs="Arial"/>
        </w:rPr>
        <w:t>nolu</w:t>
      </w:r>
      <w:proofErr w:type="spellEnd"/>
      <w:r w:rsidR="00DF73A4">
        <w:rPr>
          <w:rFonts w:ascii="Arial" w:hAnsi="Arial" w:cs="Arial"/>
        </w:rPr>
        <w:t xml:space="preserve"> paftaya isabet etmektedir.</w:t>
      </w:r>
      <w:r w:rsidR="00A97B10">
        <w:rPr>
          <w:rFonts w:ascii="Arial" w:hAnsi="Arial" w:cs="Arial"/>
        </w:rPr>
        <w:t xml:space="preserve"> </w:t>
      </w:r>
    </w:p>
    <w:p w:rsidR="0014590F" w:rsidP="005F21C9" w:rsidRDefault="00FF0B06">
      <w:pPr>
        <w:spacing w:line="360" w:lineRule="auto"/>
        <w:jc w:val="both"/>
        <w:rPr>
          <w:rFonts w:ascii="Arial" w:hAnsi="Arial" w:cs="Arial"/>
          <w:noProof/>
        </w:rPr>
      </w:pPr>
      <w:r>
        <w:rPr>
          <w:rFonts w:ascii="Arial" w:hAnsi="Arial" w:cs="Arial"/>
          <w:noProof/>
        </w:rPr>
        <w:drawing>
          <wp:inline distT="0" distB="0" distL="0" distR="0">
            <wp:extent cx="4786721" cy="456247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p.PNG"/>
                    <pic:cNvPicPr/>
                  </pic:nvPicPr>
                  <pic:blipFill>
                    <a:blip r:embed="rId9">
                      <a:extLst>
                        <a:ext uri="{28A0092B-C50C-407E-A947-70E740481C1C}">
                          <a14:useLocalDpi xmlns:a14="http://schemas.microsoft.com/office/drawing/2010/main" val="0"/>
                        </a:ext>
                      </a:extLst>
                    </a:blip>
                    <a:stretch>
                      <a:fillRect/>
                    </a:stretch>
                  </pic:blipFill>
                  <pic:spPr>
                    <a:xfrm>
                      <a:off x="0" y="0"/>
                      <a:ext cx="4796301" cy="4571606"/>
                    </a:xfrm>
                    <a:prstGeom prst="rect">
                      <a:avLst/>
                    </a:prstGeom>
                  </pic:spPr>
                </pic:pic>
              </a:graphicData>
            </a:graphic>
          </wp:inline>
        </w:drawing>
      </w:r>
    </w:p>
    <w:p w:rsidRPr="007621E3" w:rsidR="001D799A" w:rsidP="005F21C9" w:rsidRDefault="007621E3">
      <w:pPr>
        <w:spacing w:line="360" w:lineRule="auto"/>
        <w:jc w:val="both"/>
        <w:rPr>
          <w:rFonts w:ascii="Arial" w:hAnsi="Arial" w:cs="Arial"/>
        </w:rPr>
      </w:pPr>
      <w:r w:rsidRPr="007621E3">
        <w:rPr>
          <w:rFonts w:ascii="Arial" w:hAnsi="Arial" w:cs="Arial"/>
        </w:rPr>
        <w:t>2-</w:t>
      </w:r>
      <w:r w:rsidRPr="007621E3" w:rsidR="00CD6CE6">
        <w:rPr>
          <w:rFonts w:ascii="Arial" w:hAnsi="Arial" w:cs="Arial"/>
        </w:rPr>
        <w:t>1/5000 ölçekli Nazım İmar Planı</w:t>
      </w:r>
    </w:p>
    <w:p w:rsidR="001A0586" w:rsidP="005F21C9" w:rsidRDefault="001A0586">
      <w:pPr>
        <w:spacing w:line="360" w:lineRule="auto"/>
        <w:jc w:val="both"/>
        <w:rPr>
          <w:rFonts w:ascii="Arial" w:hAnsi="Arial" w:cs="Arial"/>
          <w:b/>
          <w:sz w:val="28"/>
          <w:szCs w:val="28"/>
        </w:rPr>
      </w:pPr>
    </w:p>
    <w:p w:rsidR="00590CB4" w:rsidP="005F21C9" w:rsidRDefault="00590CB4">
      <w:pPr>
        <w:spacing w:line="360" w:lineRule="auto"/>
        <w:jc w:val="both"/>
        <w:rPr>
          <w:rFonts w:ascii="Arial" w:hAnsi="Arial" w:cs="Arial"/>
          <w:b/>
          <w:sz w:val="28"/>
          <w:szCs w:val="28"/>
        </w:rPr>
      </w:pPr>
      <w:r>
        <w:rPr>
          <w:rFonts w:ascii="Arial" w:hAnsi="Arial" w:cs="Arial"/>
          <w:b/>
          <w:sz w:val="28"/>
          <w:szCs w:val="28"/>
        </w:rPr>
        <w:t>Mevcut 1/1000 Ölçekli Uygulama İmar Plan</w:t>
      </w:r>
      <w:r w:rsidRPr="00294CC3">
        <w:rPr>
          <w:rFonts w:ascii="Arial" w:hAnsi="Arial" w:cs="Arial"/>
          <w:b/>
          <w:sz w:val="28"/>
          <w:szCs w:val="28"/>
        </w:rPr>
        <w:t>:</w:t>
      </w:r>
    </w:p>
    <w:p w:rsidR="006302B8" w:rsidP="006302B8" w:rsidRDefault="00622E2C">
      <w:pPr>
        <w:spacing w:line="360" w:lineRule="auto"/>
        <w:ind w:firstLine="708"/>
        <w:jc w:val="both"/>
        <w:rPr>
          <w:rFonts w:ascii="Arial" w:hAnsi="Arial" w:cs="Arial"/>
        </w:rPr>
      </w:pPr>
      <w:r>
        <w:rPr>
          <w:rFonts w:ascii="Arial" w:hAnsi="Arial" w:cs="Arial"/>
        </w:rPr>
        <w:t xml:space="preserve">15.12.2021 tarih ve 95 sayılı Defne Belediye Meclisi 09.09.2022 tarih ve 247 sayılı Hatay Büyükşehir Belediyesi Meclis kararı ile kesinleşen </w:t>
      </w:r>
      <w:r w:rsidR="006302B8">
        <w:rPr>
          <w:rFonts w:ascii="Arial" w:hAnsi="Arial" w:cs="Arial"/>
        </w:rPr>
        <w:t xml:space="preserve">uygulama imar </w:t>
      </w:r>
      <w:r>
        <w:rPr>
          <w:rFonts w:ascii="Arial" w:hAnsi="Arial" w:cs="Arial"/>
        </w:rPr>
        <w:t>plan</w:t>
      </w:r>
      <w:r w:rsidR="006302B8">
        <w:rPr>
          <w:rFonts w:ascii="Arial" w:hAnsi="Arial" w:cs="Arial"/>
        </w:rPr>
        <w:t>ın</w:t>
      </w:r>
      <w:r w:rsidR="000A7236">
        <w:rPr>
          <w:rFonts w:ascii="Arial" w:hAnsi="Arial" w:cs="Arial"/>
        </w:rPr>
        <w:t>da parseller</w:t>
      </w:r>
      <w:r>
        <w:rPr>
          <w:rFonts w:ascii="Arial" w:hAnsi="Arial" w:cs="Arial"/>
        </w:rPr>
        <w:t xml:space="preserve"> </w:t>
      </w:r>
      <w:r w:rsidR="00590CB4">
        <w:rPr>
          <w:rFonts w:ascii="Arial" w:hAnsi="Arial" w:cs="Arial"/>
        </w:rPr>
        <w:t xml:space="preserve">Gelişme Konut Alanı </w:t>
      </w:r>
      <w:r w:rsidR="00BD44E0">
        <w:rPr>
          <w:rFonts w:ascii="Arial" w:hAnsi="Arial" w:cs="Arial"/>
        </w:rPr>
        <w:t>Ayrık nizam üç katlı 0.30/0.</w:t>
      </w:r>
      <w:r w:rsidR="00590CB4">
        <w:rPr>
          <w:rFonts w:ascii="Arial" w:hAnsi="Arial" w:cs="Arial"/>
        </w:rPr>
        <w:t>90 olarak planlıdır. 7 metrelik yola cephelidir.</w:t>
      </w:r>
      <w:r w:rsidR="00BD44E0">
        <w:rPr>
          <w:rFonts w:ascii="Arial" w:hAnsi="Arial" w:cs="Arial"/>
        </w:rPr>
        <w:t xml:space="preserve"> </w:t>
      </w:r>
    </w:p>
    <w:p w:rsidR="00FF54F9" w:rsidP="006302B8" w:rsidRDefault="00FF54F9">
      <w:pPr>
        <w:spacing w:line="360" w:lineRule="auto"/>
        <w:ind w:firstLine="708"/>
        <w:jc w:val="both"/>
        <w:rPr>
          <w:rFonts w:ascii="Arial" w:hAnsi="Arial" w:cs="Arial"/>
        </w:rPr>
      </w:pPr>
    </w:p>
    <w:p w:rsidR="00F71E75" w:rsidP="006302B8" w:rsidRDefault="00D4765A">
      <w:pPr>
        <w:spacing w:line="360" w:lineRule="auto"/>
        <w:jc w:val="both"/>
        <w:rPr>
          <w:rFonts w:ascii="Arial" w:hAnsi="Arial" w:cs="Arial"/>
        </w:rPr>
      </w:pPr>
      <w:r>
        <w:rPr>
          <w:rFonts w:ascii="Arial" w:hAnsi="Arial" w:cs="Arial"/>
          <w:b/>
          <w:noProof/>
          <w:sz w:val="28"/>
          <w:szCs w:val="28"/>
        </w:rPr>
        <w:lastRenderedPageBreak/>
        <mc:AlternateContent>
          <mc:Choice Requires="wps">
            <w:drawing>
              <wp:anchor distT="0" distB="0" distL="114300" distR="114300" simplePos="0" relativeHeight="251663360" behindDoc="0" locked="0" layoutInCell="1" allowOverlap="1" wp14:editId="62154EFD" wp14:anchorId="7865525A">
                <wp:simplePos x="0" y="0"/>
                <wp:positionH relativeFrom="column">
                  <wp:posOffset>1005205</wp:posOffset>
                </wp:positionH>
                <wp:positionV relativeFrom="paragraph">
                  <wp:posOffset>2153920</wp:posOffset>
                </wp:positionV>
                <wp:extent cx="1066800" cy="514350"/>
                <wp:effectExtent l="0" t="19050" r="38100" b="38100"/>
                <wp:wrapNone/>
                <wp:docPr id="15" name="Sağ Ok 15"/>
                <wp:cNvGraphicFramePr/>
                <a:graphic xmlns:a="http://schemas.openxmlformats.org/drawingml/2006/main">
                  <a:graphicData uri="http://schemas.microsoft.com/office/word/2010/wordprocessingShape">
                    <wps:wsp>
                      <wps:cNvSpPr/>
                      <wps:spPr>
                        <a:xfrm>
                          <a:off x="0" y="0"/>
                          <a:ext cx="1066800" cy="5143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w14:anchorId="6622D635">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Sağ Ok 15" style="position:absolute;margin-left:79.15pt;margin-top:169.6pt;width:84pt;height:40.5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type="#_x0000_t13" adj="16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8RfwIAAD8FAAAOAAAAZHJzL2Uyb0RvYy54bWysVMFu2zAMvQ/YPwi6r7azpOuCOkXQosOA&#10;oi2WDj2rshQbk0WNUuJkP7Of6YeNkh23aIsdhvkgiyL5SD6ROj3btYZtFfoGbMmLo5wzZSVUjV2X&#10;/Pvd5YcTznwQthIGrCr5Xnl+tnj/7rRzczWBGkylkBGI9fPOlbwOwc2zzMtatcIfgVOWlBqwFYFE&#10;XGcVio7QW5NN8vw46wArhyCV93R60Sv5IuFrrWS40dqrwEzJKbeQVkzrQ1yzxamYr1G4upFDGuIf&#10;smhFYynoCHUhgmAbbF5BtY1E8KDDkYQ2A60bqVINVE2Rv6hmVQunUi1EjncjTf7/wcrr7S2ypqK7&#10;m3FmRUt3tBKPv9nND0YnRE/n/JysVu4WB8nTNta609jGP1XBdonS/Uip2gUm6bDIj49PcmJekm5W&#10;TD/OEufZk7dDH74oaFnclBybdR2WiNAlPsX2ygeKSw4HQxJiTn0WaRf2RsVEjP2mNBVDcSfJO7WR&#10;OjfItoIaQEipbCh6VS0q1R/PcvpiqRRk9EhSAozIujFmxB4AYou+xu5hBvvoqlIXjs753xLrnUeP&#10;FBlsGJ3bxgK+BWCoqiFyb38gqacmsvQA1Z6uGqGfAe/kZUOMXwkfbgVS09Ml0SCHG1q0ga7kMOw4&#10;qwF/vXUe7akXSctZR0NUcv9zI1BxZr5a6tLPxXQapy4J09mnCQn4XPPwXGM37TnQNRX0ZDiZttE+&#10;mMNWI7T3NO/LGJVUwkqKXXIZ8CCch3646cWQarlMZjRpToQru3IygkdWYy/d7e4FuqHtAjXsNRwG&#10;Tsxf9F1vGz0tLDcBdJOa8onXgW+a0tQ4w4sSn4HncrJ6evcWfwAAAP//AwBQSwMEFAAGAAgAAAAh&#10;AJid85niAAAACwEAAA8AAABkcnMvZG93bnJldi54bWxMj8FKw0AQhu+C77CM4EXajYmWGrMpRREE&#10;oWBtMcdpdk1Cs7Mhu2lSn97xpMd/5uOfb7LVZFtxMr1vHCm4nUcgDJVON1Qp2H28zJYgfEDS2Doy&#10;Cs7Gwyq/vMgw1W6kd3PahkpwCfkUFdQhdKmUvqyNRT93nSHefbneYuDYV1L3OHK5bWUcRQtpsSG+&#10;UGNnnmpTHreDVTCcP3frYV88f49H+7bB18L6m0Kp66tp/QgimCn8wfCrz+qQs9PBDaS9aDnfLxNG&#10;FSTJQwyCiSRe8OSg4C6OYpB5Jv//kP8AAAD//wMAUEsBAi0AFAAGAAgAAAAhALaDOJL+AAAA4QEA&#10;ABMAAAAAAAAAAAAAAAAAAAAAAFtDb250ZW50X1R5cGVzXS54bWxQSwECLQAUAAYACAAAACEAOP0h&#10;/9YAAACUAQAACwAAAAAAAAAAAAAAAAAvAQAAX3JlbHMvLnJlbHNQSwECLQAUAAYACAAAACEAcQ7P&#10;EX8CAAA/BQAADgAAAAAAAAAAAAAAAAAuAgAAZHJzL2Uyb0RvYy54bWxQSwECLQAUAAYACAAAACEA&#10;mJ3zmeIAAAALAQAADwAAAAAAAAAAAAAAAADZBAAAZHJzL2Rvd25yZXYueG1sUEsFBgAAAAAEAAQA&#10;8wAAAOgFAAAAAA==&#10;"/>
            </w:pict>
          </mc:Fallback>
        </mc:AlternateContent>
      </w:r>
      <w:r w:rsidR="000A7236">
        <w:rPr>
          <w:rFonts w:ascii="Arial" w:hAnsi="Arial" w:cs="Arial"/>
          <w:noProof/>
        </w:rPr>
        <w:drawing>
          <wp:inline distT="0" distB="0" distL="0" distR="0" wp14:anchorId="151EEF48" wp14:editId="5ECE5EA4">
            <wp:extent cx="5110151" cy="474345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kran Alıntısımevcut.PNG"/>
                    <pic:cNvPicPr/>
                  </pic:nvPicPr>
                  <pic:blipFill>
                    <a:blip r:embed="rId10">
                      <a:extLst>
                        <a:ext uri="{28A0092B-C50C-407E-A947-70E740481C1C}">
                          <a14:useLocalDpi xmlns:a14="http://schemas.microsoft.com/office/drawing/2010/main" val="0"/>
                        </a:ext>
                      </a:extLst>
                    </a:blip>
                    <a:stretch>
                      <a:fillRect/>
                    </a:stretch>
                  </pic:blipFill>
                  <pic:spPr>
                    <a:xfrm>
                      <a:off x="0" y="0"/>
                      <a:ext cx="5115815" cy="4748708"/>
                    </a:xfrm>
                    <a:prstGeom prst="rect">
                      <a:avLst/>
                    </a:prstGeom>
                  </pic:spPr>
                </pic:pic>
              </a:graphicData>
            </a:graphic>
          </wp:inline>
        </w:drawing>
      </w:r>
    </w:p>
    <w:p w:rsidR="00590CB4" w:rsidP="006C0113" w:rsidRDefault="00590CB4">
      <w:pPr>
        <w:spacing w:line="360" w:lineRule="auto"/>
        <w:ind w:firstLine="708"/>
        <w:jc w:val="both"/>
        <w:rPr>
          <w:rFonts w:ascii="Arial" w:hAnsi="Arial" w:cs="Arial"/>
        </w:rPr>
      </w:pPr>
      <w:r>
        <w:rPr>
          <w:rFonts w:ascii="Arial" w:hAnsi="Arial" w:cs="Arial"/>
        </w:rPr>
        <w:t>Mevcut Onaylı Uygulama İmar P</w:t>
      </w:r>
      <w:r w:rsidR="000D7135">
        <w:rPr>
          <w:rFonts w:ascii="Arial" w:hAnsi="Arial" w:cs="Arial"/>
        </w:rPr>
        <w:t>lanı</w:t>
      </w:r>
    </w:p>
    <w:p w:rsidR="00D4765A" w:rsidP="00D4765A" w:rsidRDefault="00D4765A">
      <w:pPr>
        <w:spacing w:line="360" w:lineRule="auto"/>
        <w:jc w:val="both"/>
        <w:rPr>
          <w:rFonts w:ascii="Arial" w:hAnsi="Arial" w:cs="Arial"/>
          <w:b/>
          <w:sz w:val="28"/>
          <w:szCs w:val="28"/>
        </w:rPr>
      </w:pPr>
    </w:p>
    <w:p w:rsidR="00D4765A" w:rsidP="00D4765A" w:rsidRDefault="00D4765A">
      <w:pPr>
        <w:spacing w:line="360" w:lineRule="auto"/>
        <w:jc w:val="both"/>
        <w:rPr>
          <w:rFonts w:ascii="Arial" w:hAnsi="Arial" w:cs="Arial"/>
          <w:b/>
          <w:sz w:val="28"/>
          <w:szCs w:val="28"/>
        </w:rPr>
      </w:pPr>
      <w:r w:rsidRPr="00294CC3">
        <w:rPr>
          <w:rFonts w:ascii="Arial" w:hAnsi="Arial" w:cs="Arial"/>
          <w:b/>
          <w:sz w:val="28"/>
          <w:szCs w:val="28"/>
        </w:rPr>
        <w:t>Değişiklik Gerekçesi ve Gereklilik Analizi:</w:t>
      </w:r>
    </w:p>
    <w:p w:rsidR="00D4765A" w:rsidP="00D4765A" w:rsidRDefault="00D4765A">
      <w:pPr>
        <w:spacing w:line="360" w:lineRule="auto"/>
        <w:ind w:firstLine="708"/>
        <w:jc w:val="both"/>
        <w:rPr>
          <w:rFonts w:ascii="Arial" w:hAnsi="Arial" w:cs="Arial"/>
        </w:rPr>
      </w:pPr>
      <w:r>
        <w:rPr>
          <w:rFonts w:ascii="Arial" w:hAnsi="Arial" w:cs="Arial"/>
        </w:rPr>
        <w:t xml:space="preserve">Bahse konu parseller üzerinde bazı evlerin yola cephesi bulunmamaktadır. </w:t>
      </w:r>
      <w:r w:rsidR="00FF54F9">
        <w:rPr>
          <w:rFonts w:ascii="Arial" w:hAnsi="Arial" w:cs="Arial"/>
        </w:rPr>
        <w:t>Erişilebilirliğin sağlanması ve alanın daha etkin kullanıma dönüştürülebilmesi için yol amaçlı plan değişikliği dos</w:t>
      </w:r>
      <w:r w:rsidR="00E73207">
        <w:rPr>
          <w:rFonts w:ascii="Arial" w:hAnsi="Arial" w:cs="Arial"/>
        </w:rPr>
        <w:t>yası hazırlanması gerekliliği d</w:t>
      </w:r>
      <w:bookmarkStart w:name="_GoBack" w:id="0"/>
      <w:bookmarkEnd w:id="0"/>
      <w:r w:rsidR="00E73207">
        <w:rPr>
          <w:rFonts w:ascii="Arial" w:hAnsi="Arial" w:cs="Arial"/>
        </w:rPr>
        <w:t>uyulmuştur.</w:t>
      </w:r>
      <w:r w:rsidR="00FF54F9">
        <w:rPr>
          <w:rFonts w:ascii="Arial" w:hAnsi="Arial" w:cs="Arial"/>
        </w:rPr>
        <w:t xml:space="preserve"> </w:t>
      </w:r>
    </w:p>
    <w:p w:rsidR="00590CB4" w:rsidP="00732265" w:rsidRDefault="00590CB4">
      <w:pPr>
        <w:spacing w:line="360" w:lineRule="auto"/>
        <w:jc w:val="both"/>
        <w:rPr>
          <w:rFonts w:ascii="Arial" w:hAnsi="Arial" w:cs="Arial"/>
        </w:rPr>
      </w:pPr>
    </w:p>
    <w:p w:rsidRPr="00DE40FC" w:rsidR="00DE40FC" w:rsidP="00DE40FC" w:rsidRDefault="00DE40FC">
      <w:pPr>
        <w:spacing w:line="360" w:lineRule="auto"/>
        <w:jc w:val="both"/>
        <w:rPr>
          <w:rFonts w:ascii="Arial" w:hAnsi="Arial" w:cs="Arial"/>
          <w:b/>
          <w:sz w:val="28"/>
          <w:szCs w:val="28"/>
        </w:rPr>
      </w:pPr>
      <w:r>
        <w:rPr>
          <w:rFonts w:ascii="Arial" w:hAnsi="Arial" w:cs="Arial"/>
          <w:b/>
          <w:sz w:val="28"/>
          <w:szCs w:val="28"/>
        </w:rPr>
        <w:t>Öneri 1/1000 Ölçekli Uygulama İmar Planı Değişikliği</w:t>
      </w:r>
      <w:r w:rsidRPr="00294CC3">
        <w:rPr>
          <w:rFonts w:ascii="Arial" w:hAnsi="Arial" w:cs="Arial"/>
          <w:b/>
          <w:sz w:val="28"/>
          <w:szCs w:val="28"/>
        </w:rPr>
        <w:t>:</w:t>
      </w:r>
    </w:p>
    <w:p w:rsidR="00732265" w:rsidP="00732265" w:rsidRDefault="00732265">
      <w:pPr>
        <w:spacing w:line="360" w:lineRule="auto"/>
        <w:ind w:firstLine="708"/>
        <w:jc w:val="both"/>
        <w:rPr>
          <w:rFonts w:ascii="Arial" w:hAnsi="Arial" w:cs="Arial"/>
        </w:rPr>
      </w:pPr>
      <w:r>
        <w:rPr>
          <w:rFonts w:ascii="Arial" w:hAnsi="Arial" w:cs="Arial"/>
        </w:rPr>
        <w:t xml:space="preserve">İmar planı değişikliği kapsamında Harbiye Mahallesi 5679 ada 3.4.10 ve 11 </w:t>
      </w:r>
      <w:proofErr w:type="spellStart"/>
      <w:r>
        <w:rPr>
          <w:rFonts w:ascii="Arial" w:hAnsi="Arial" w:cs="Arial"/>
        </w:rPr>
        <w:t>nolu</w:t>
      </w:r>
      <w:proofErr w:type="spellEnd"/>
      <w:r>
        <w:rPr>
          <w:rFonts w:ascii="Arial" w:hAnsi="Arial" w:cs="Arial"/>
        </w:rPr>
        <w:t xml:space="preserve"> parsellerin ortasından olacak şekilde kuzey-güney yönünde 7 metrelik imar yolu önerilmiştir. Bu yol ile alanda bulunan binalara ulaşım sağlanmış olacaktır. Yapı yoğunluğu ve sosyal alanlar aynen korunmuştur. Önerilen plan değişikliği plan ana kararlarını ve bütünlüğü bozmayacak şekilde planlanmıştır. </w:t>
      </w:r>
    </w:p>
    <w:p w:rsidR="00590CB4" w:rsidP="006C0113" w:rsidRDefault="00590CB4">
      <w:pPr>
        <w:spacing w:line="360" w:lineRule="auto"/>
        <w:ind w:firstLine="708"/>
        <w:jc w:val="both"/>
        <w:rPr>
          <w:rFonts w:ascii="Arial" w:hAnsi="Arial" w:cs="Arial"/>
        </w:rPr>
      </w:pPr>
    </w:p>
    <w:p w:rsidRPr="00D4765A" w:rsidR="00294CC3" w:rsidP="00D4765A" w:rsidRDefault="00D4765A">
      <w:pPr>
        <w:spacing w:line="360" w:lineRule="auto"/>
        <w:jc w:val="both"/>
        <w:rPr>
          <w:rFonts w:ascii="Arial" w:hAnsi="Arial" w:cs="Arial"/>
        </w:rPr>
      </w:pPr>
      <w:r>
        <w:rPr>
          <w:rFonts w:ascii="Arial" w:hAnsi="Arial" w:cs="Arial"/>
          <w:b/>
          <w:noProof/>
          <w:sz w:val="28"/>
          <w:szCs w:val="28"/>
        </w:rPr>
        <w:lastRenderedPageBreak/>
        <mc:AlternateContent>
          <mc:Choice Requires="wps">
            <w:drawing>
              <wp:anchor distT="0" distB="0" distL="114300" distR="114300" simplePos="0" relativeHeight="251662336" behindDoc="0" locked="0" layoutInCell="1" allowOverlap="1" wp14:editId="66976D39" wp14:anchorId="0A728650">
                <wp:simplePos x="0" y="0"/>
                <wp:positionH relativeFrom="column">
                  <wp:posOffset>1310005</wp:posOffset>
                </wp:positionH>
                <wp:positionV relativeFrom="paragraph">
                  <wp:posOffset>1140460</wp:posOffset>
                </wp:positionV>
                <wp:extent cx="723900" cy="466725"/>
                <wp:effectExtent l="0" t="19050" r="38100" b="47625"/>
                <wp:wrapNone/>
                <wp:docPr id="14" name="Sağ Ok 14"/>
                <wp:cNvGraphicFramePr/>
                <a:graphic xmlns:a="http://schemas.openxmlformats.org/drawingml/2006/main">
                  <a:graphicData uri="http://schemas.microsoft.com/office/word/2010/wordprocessingShape">
                    <wps:wsp>
                      <wps:cNvSpPr/>
                      <wps:spPr>
                        <a:xfrm>
                          <a:off x="0" y="0"/>
                          <a:ext cx="723900" cy="4667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ağ Ok 14" style="position:absolute;margin-left:103.15pt;margin-top:89.8pt;width:57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243f60 [1604]" strokeweight="2pt" type="#_x0000_t13" adj="14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Zd0fQIAAD4FAAAOAAAAZHJzL2Uyb0RvYy54bWysVMFu2zAMvQ/YPwi6r3aytF2DOkWQosOA&#10;og2WDj0rshQbk0WNUuJkP7Of2YeNkh23aIsdhvkgiyL5RD6SurzaN4btFPoabMFHJzlnykooa7sp&#10;+LeHmw+fOPNB2FIYsKrgB+X51ez9u8vWTdUYKjClQkYg1k9bV/AqBDfNMi8r1Qh/Ak5ZUmrARgQS&#10;cZOVKFpCb0w2zvOzrAUsHYJU3tPpdafks4SvtZLhXmuvAjMFp9hCWjGt67hms0sx3aBwVS37MMQ/&#10;RNGI2tKlA9S1CIJtsX4F1dQSwYMOJxKaDLSupUo5UDaj/EU2q0o4lXIhcrwbaPL/D1be7ZbI6pJq&#10;N+HMioZqtBK/f7H774xOiJ7W+SlZrdwSe8nTNua619jEP2XB9onSw0Cp2gcm6fB8/PEiJ+IlqSZn&#10;Z+fj04iZPTk79OGzgobFTcGx3lRhjghtolPsbn3oHI6G5B1D6oJIu3AwKsZh7FelKRe6dpy8Uxep&#10;hUG2E1R/IaWyYdSpKlGq7vg0p6+PavBIMSbAiKxrYwbsHiB26GvsLtbePrqq1ISDc/63wDrnwSPd&#10;DDYMzk1tAd8CMJRVf3NnfySpoyaytIbyQJVG6EbAO3lTE+O3woelQOp5KhLNcbinRRtoCw79jrMK&#10;8Odb59GeWpG0nLU0QwX3P7YCFWfmi6UmvRhNJnHokjA5PR+TgM816+cau20WQGUa0YvhZNpG+2CO&#10;W43QPNK4z+OtpBJW0t0FlwGPwiJ0s00PhlTzeTKjQXMi3NqVkxE8shp76WH/KND1bReoX+/gOG9i&#10;+qLvOtvoaWG+DaDr1JRPvPZ805CmxukflPgKPJeT1dOzN/sDAAD//wMAUEsDBBQABgAIAAAAIQCh&#10;XKLs3gAAAAsBAAAPAAAAZHJzL2Rvd25yZXYueG1sTI/BSsQwEIbvgu8QRvAibrotVq1NFyuI4Cpo&#10;1ftsE5tiMylNulvf3vGkx5nv559vys3iBrE3U+g9KVivEhCGWq976hS8v92fX4EIEUnj4Mko+DYB&#10;NtXxUYmF9gd6NfsmdoJLKBSowMY4FlKG1hqHYeVHQ8w+/eQw8jh1Uk944HI3yDRJcumwJ75gcTR3&#10;1rRfzewUPL5sm4+ngernbK4XVyPZM3xQ6vRkub0BEc0S/8Lwq8/qULHTzs+kgxgUpEmecZTB5XUO&#10;ghNZmvBmx+giW4OsSvn/h+oHAAD//wMAUEsBAi0AFAAGAAgAAAAhALaDOJL+AAAA4QEAABMAAAAA&#10;AAAAAAAAAAAAAAAAAFtDb250ZW50X1R5cGVzXS54bWxQSwECLQAUAAYACAAAACEAOP0h/9YAAACU&#10;AQAACwAAAAAAAAAAAAAAAAAvAQAAX3JlbHMvLnJlbHNQSwECLQAUAAYACAAAACEAaumXdH0CAAA+&#10;BQAADgAAAAAAAAAAAAAAAAAuAgAAZHJzL2Uyb0RvYy54bWxQSwECLQAUAAYACAAAACEAoVyi7N4A&#10;AAALAQAADwAAAAAAAAAAAAAAAADXBAAAZHJzL2Rvd25yZXYueG1sUEsFBgAAAAAEAAQA8wAAAOIF&#10;AAAAAA==&#10;" w14:anchorId="67719E21"/>
            </w:pict>
          </mc:Fallback>
        </mc:AlternateContent>
      </w:r>
      <w:r>
        <w:rPr>
          <w:rFonts w:ascii="Arial" w:hAnsi="Arial" w:cs="Arial"/>
          <w:b/>
          <w:noProof/>
          <w:sz w:val="28"/>
          <w:szCs w:val="28"/>
        </w:rPr>
        <w:drawing>
          <wp:inline distT="0" distB="0" distL="0" distR="0" wp14:anchorId="78201AAA" wp14:editId="02ABF029">
            <wp:extent cx="5106647" cy="399097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kran Alıntısı.PNG"/>
                    <pic:cNvPicPr/>
                  </pic:nvPicPr>
                  <pic:blipFill>
                    <a:blip r:embed="rId11">
                      <a:extLst>
                        <a:ext uri="{28A0092B-C50C-407E-A947-70E740481C1C}">
                          <a14:useLocalDpi xmlns:a14="http://schemas.microsoft.com/office/drawing/2010/main" val="0"/>
                        </a:ext>
                      </a:extLst>
                    </a:blip>
                    <a:stretch>
                      <a:fillRect/>
                    </a:stretch>
                  </pic:blipFill>
                  <pic:spPr>
                    <a:xfrm>
                      <a:off x="0" y="0"/>
                      <a:ext cx="5110282" cy="3993816"/>
                    </a:xfrm>
                    <a:prstGeom prst="rect">
                      <a:avLst/>
                    </a:prstGeom>
                  </pic:spPr>
                </pic:pic>
              </a:graphicData>
            </a:graphic>
          </wp:inline>
        </w:drawing>
      </w:r>
    </w:p>
    <w:p w:rsidR="00294CC3" w:rsidP="006C0113" w:rsidRDefault="00D4765A">
      <w:pPr>
        <w:spacing w:line="360" w:lineRule="auto"/>
        <w:jc w:val="both"/>
        <w:rPr>
          <w:rFonts w:ascii="Arial" w:hAnsi="Arial" w:cs="Arial"/>
          <w:noProof/>
        </w:rPr>
      </w:pPr>
      <w:r>
        <w:rPr>
          <w:rFonts w:ascii="Arial" w:hAnsi="Arial" w:cs="Arial"/>
          <w:noProof/>
        </w:rPr>
        <w:t>Öneri 1/1000 ölçekli uygulama imar planı değişikliği</w:t>
      </w:r>
    </w:p>
    <w:p w:rsidR="00D62A4C" w:rsidP="00732265" w:rsidRDefault="00D62A4C">
      <w:pPr>
        <w:spacing w:line="360" w:lineRule="auto"/>
        <w:jc w:val="both"/>
        <w:rPr>
          <w:rFonts w:ascii="Arial" w:hAnsi="Arial" w:cs="Arial"/>
        </w:rPr>
      </w:pPr>
    </w:p>
    <w:p w:rsidR="000A724F" w:rsidP="00D62A4C" w:rsidRDefault="000A724F">
      <w:pPr>
        <w:spacing w:line="360" w:lineRule="auto"/>
        <w:jc w:val="both"/>
        <w:rPr>
          <w:rFonts w:ascii="Arial" w:hAnsi="Arial" w:cs="Arial"/>
        </w:rPr>
      </w:pPr>
    </w:p>
    <w:p w:rsidRPr="00C4372E" w:rsidR="000A724F" w:rsidP="000A724F" w:rsidRDefault="000A724F">
      <w:pPr>
        <w:spacing w:line="360" w:lineRule="auto"/>
        <w:ind w:firstLine="708"/>
        <w:jc w:val="both"/>
        <w:rPr>
          <w:rFonts w:ascii="Arial" w:hAnsi="Arial" w:cs="Arial"/>
          <w:b/>
        </w:rPr>
      </w:pPr>
      <w:r w:rsidRPr="00C4372E">
        <w:rPr>
          <w:rFonts w:ascii="Arial" w:hAnsi="Arial" w:cs="Arial"/>
          <w:b/>
        </w:rPr>
        <w:t>Plan Notu:</w:t>
      </w:r>
    </w:p>
    <w:p w:rsidR="00357941" w:rsidP="001B14A9" w:rsidRDefault="001276E5">
      <w:pPr>
        <w:spacing w:line="360" w:lineRule="auto"/>
        <w:ind w:firstLine="708"/>
        <w:jc w:val="both"/>
        <w:rPr>
          <w:rFonts w:ascii="Arial" w:hAnsi="Arial" w:cs="Arial"/>
        </w:rPr>
      </w:pPr>
      <w:r>
        <w:rPr>
          <w:rFonts w:ascii="Arial" w:hAnsi="Arial" w:cs="Arial"/>
        </w:rPr>
        <w:t>Onaylı Defne</w:t>
      </w:r>
      <w:r w:rsidR="00C4372E">
        <w:rPr>
          <w:rFonts w:ascii="Arial" w:hAnsi="Arial" w:cs="Arial"/>
        </w:rPr>
        <w:t xml:space="preserve"> ve yakın çevresine ait 1/1</w:t>
      </w:r>
      <w:r w:rsidR="000A724F">
        <w:rPr>
          <w:rFonts w:ascii="Arial" w:hAnsi="Arial" w:cs="Arial"/>
        </w:rPr>
        <w:t>000</w:t>
      </w:r>
      <w:r w:rsidR="00C4372E">
        <w:rPr>
          <w:rFonts w:ascii="Arial" w:hAnsi="Arial" w:cs="Arial"/>
        </w:rPr>
        <w:t xml:space="preserve"> ölçekli ilave ve </w:t>
      </w:r>
      <w:proofErr w:type="gramStart"/>
      <w:r w:rsidR="00C4372E">
        <w:rPr>
          <w:rFonts w:ascii="Arial" w:hAnsi="Arial" w:cs="Arial"/>
        </w:rPr>
        <w:t>revizyon</w:t>
      </w:r>
      <w:proofErr w:type="gramEnd"/>
      <w:r w:rsidR="00C4372E">
        <w:rPr>
          <w:rFonts w:ascii="Arial" w:hAnsi="Arial" w:cs="Arial"/>
        </w:rPr>
        <w:t xml:space="preserve"> uygulama</w:t>
      </w:r>
      <w:r w:rsidR="000A724F">
        <w:rPr>
          <w:rFonts w:ascii="Arial" w:hAnsi="Arial" w:cs="Arial"/>
        </w:rPr>
        <w:t xml:space="preserve"> imar planı ile </w:t>
      </w:r>
      <w:r w:rsidR="00C4372E">
        <w:rPr>
          <w:rFonts w:ascii="Arial" w:hAnsi="Arial" w:cs="Arial"/>
        </w:rPr>
        <w:t>Mekânsal Planlar Yapım Yönetmeliği hükümlerine uyulacaktır.</w:t>
      </w:r>
      <w:r w:rsidRPr="005F21C9" w:rsidR="000A724F">
        <w:rPr>
          <w:rFonts w:ascii="Arial" w:hAnsi="Arial" w:cs="Arial"/>
        </w:rPr>
        <w:t xml:space="preserve"> </w:t>
      </w:r>
    </w:p>
    <w:sectPr w:rsidR="00357941" w:rsidSect="0075413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0A8" w:rsidRDefault="004100A8" w:rsidP="00E706F8">
      <w:r>
        <w:separator/>
      </w:r>
    </w:p>
  </w:endnote>
  <w:endnote w:type="continuationSeparator" w:id="0">
    <w:p w:rsidR="004100A8" w:rsidRDefault="004100A8" w:rsidP="00E7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0141"/>
      <w:docPartObj>
        <w:docPartGallery w:val="Page Numbers (Bottom of Page)"/>
        <w:docPartUnique/>
      </w:docPartObj>
    </w:sdtPr>
    <w:sdtEndPr/>
    <w:sdtContent>
      <w:p w:rsidR="0081286F" w:rsidRDefault="0081286F">
        <w:pPr>
          <w:pStyle w:val="AltBilgi"/>
          <w:jc w:val="right"/>
        </w:pPr>
        <w:r>
          <w:rPr>
            <w:noProof/>
          </w:rPr>
          <w:fldChar w:fldCharType="begin"/>
        </w:r>
        <w:r>
          <w:rPr>
            <w:noProof/>
          </w:rPr>
          <w:instrText xml:space="preserve"> PAGE   \* MERGEFORMAT </w:instrText>
        </w:r>
        <w:r>
          <w:rPr>
            <w:noProof/>
          </w:rPr>
          <w:fldChar w:fldCharType="separate"/>
        </w:r>
        <w:r w:rsidR="00E73207">
          <w:rPr>
            <w:noProof/>
          </w:rPr>
          <w:t>5</w:t>
        </w:r>
        <w:r>
          <w:rPr>
            <w:noProof/>
          </w:rPr>
          <w:fldChar w:fldCharType="end"/>
        </w:r>
      </w:p>
    </w:sdtContent>
  </w:sdt>
  <w:p w:rsidR="0081286F" w:rsidRDefault="0081286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0A8" w:rsidRDefault="004100A8" w:rsidP="00E706F8">
      <w:r>
        <w:separator/>
      </w:r>
    </w:p>
  </w:footnote>
  <w:footnote w:type="continuationSeparator" w:id="0">
    <w:p w:rsidR="004100A8" w:rsidRDefault="004100A8" w:rsidP="00E706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30D1C"/>
    <w:multiLevelType w:val="multilevel"/>
    <w:tmpl w:val="BDC0F79E"/>
    <w:lvl w:ilvl="0">
      <w:start w:val="1"/>
      <w:numFmt w:val="decimal"/>
      <w:lvlText w:val="2.%1.1"/>
      <w:lvlJc w:val="left"/>
      <w:pPr>
        <w:ind w:left="360" w:hanging="360"/>
      </w:pPr>
      <w:rPr>
        <w:rFonts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ED140D"/>
    <w:multiLevelType w:val="hybridMultilevel"/>
    <w:tmpl w:val="F31E79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313F94"/>
    <w:multiLevelType w:val="hybridMultilevel"/>
    <w:tmpl w:val="41F6CCA0"/>
    <w:lvl w:ilvl="0" w:tplc="041F000F">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3" w15:restartNumberingAfterBreak="0">
    <w:nsid w:val="2DE13C8F"/>
    <w:multiLevelType w:val="multilevel"/>
    <w:tmpl w:val="BDC0F79E"/>
    <w:lvl w:ilvl="0">
      <w:start w:val="1"/>
      <w:numFmt w:val="decimal"/>
      <w:lvlText w:val="2.%1.1"/>
      <w:lvlJc w:val="left"/>
      <w:pPr>
        <w:ind w:left="360" w:hanging="360"/>
      </w:pPr>
      <w:rPr>
        <w:rFonts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881BF0"/>
    <w:multiLevelType w:val="hybridMultilevel"/>
    <w:tmpl w:val="E1E804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52F13908"/>
    <w:multiLevelType w:val="hybridMultilevel"/>
    <w:tmpl w:val="66265D86"/>
    <w:lvl w:ilvl="0" w:tplc="A7BEAD36">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86"/>
    <w:rsid w:val="0001183E"/>
    <w:rsid w:val="0001536F"/>
    <w:rsid w:val="00020B82"/>
    <w:rsid w:val="00027DD7"/>
    <w:rsid w:val="00030706"/>
    <w:rsid w:val="00030D6C"/>
    <w:rsid w:val="00031608"/>
    <w:rsid w:val="00032B30"/>
    <w:rsid w:val="00032E1D"/>
    <w:rsid w:val="00037EB8"/>
    <w:rsid w:val="0004002B"/>
    <w:rsid w:val="0004434A"/>
    <w:rsid w:val="00060088"/>
    <w:rsid w:val="00062872"/>
    <w:rsid w:val="000669F3"/>
    <w:rsid w:val="00067D4B"/>
    <w:rsid w:val="00072F09"/>
    <w:rsid w:val="00073444"/>
    <w:rsid w:val="00074A15"/>
    <w:rsid w:val="00084439"/>
    <w:rsid w:val="000851E9"/>
    <w:rsid w:val="000930A1"/>
    <w:rsid w:val="000A0224"/>
    <w:rsid w:val="000A27CA"/>
    <w:rsid w:val="000A2F7F"/>
    <w:rsid w:val="000A376A"/>
    <w:rsid w:val="000A3F26"/>
    <w:rsid w:val="000A7236"/>
    <w:rsid w:val="000A724F"/>
    <w:rsid w:val="000B68D8"/>
    <w:rsid w:val="000C2275"/>
    <w:rsid w:val="000D081B"/>
    <w:rsid w:val="000D46BF"/>
    <w:rsid w:val="000D7135"/>
    <w:rsid w:val="000E1817"/>
    <w:rsid w:val="000E69A8"/>
    <w:rsid w:val="000E7456"/>
    <w:rsid w:val="000F2069"/>
    <w:rsid w:val="000F302D"/>
    <w:rsid w:val="000F5217"/>
    <w:rsid w:val="00107712"/>
    <w:rsid w:val="001116C4"/>
    <w:rsid w:val="00113186"/>
    <w:rsid w:val="00115C37"/>
    <w:rsid w:val="00123733"/>
    <w:rsid w:val="0012387D"/>
    <w:rsid w:val="001276E5"/>
    <w:rsid w:val="001437F3"/>
    <w:rsid w:val="001452F9"/>
    <w:rsid w:val="0014590F"/>
    <w:rsid w:val="001503BD"/>
    <w:rsid w:val="001559B5"/>
    <w:rsid w:val="001710DB"/>
    <w:rsid w:val="00171895"/>
    <w:rsid w:val="00174E87"/>
    <w:rsid w:val="00182865"/>
    <w:rsid w:val="001861D0"/>
    <w:rsid w:val="001908A5"/>
    <w:rsid w:val="00190DE4"/>
    <w:rsid w:val="00194CD9"/>
    <w:rsid w:val="001977A3"/>
    <w:rsid w:val="00197D28"/>
    <w:rsid w:val="001A0586"/>
    <w:rsid w:val="001A425C"/>
    <w:rsid w:val="001B14A9"/>
    <w:rsid w:val="001B15E0"/>
    <w:rsid w:val="001B4B51"/>
    <w:rsid w:val="001B5284"/>
    <w:rsid w:val="001B6101"/>
    <w:rsid w:val="001B669B"/>
    <w:rsid w:val="001B7ED2"/>
    <w:rsid w:val="001D5670"/>
    <w:rsid w:val="001D616E"/>
    <w:rsid w:val="001D799A"/>
    <w:rsid w:val="001E0757"/>
    <w:rsid w:val="001E4259"/>
    <w:rsid w:val="001F7F3B"/>
    <w:rsid w:val="00201F52"/>
    <w:rsid w:val="00205B8A"/>
    <w:rsid w:val="00211902"/>
    <w:rsid w:val="00216D5F"/>
    <w:rsid w:val="00223725"/>
    <w:rsid w:val="0022449A"/>
    <w:rsid w:val="00224C45"/>
    <w:rsid w:val="00232557"/>
    <w:rsid w:val="0023347D"/>
    <w:rsid w:val="00235D21"/>
    <w:rsid w:val="00244D3D"/>
    <w:rsid w:val="002473B4"/>
    <w:rsid w:val="00250497"/>
    <w:rsid w:val="00251977"/>
    <w:rsid w:val="00253A6F"/>
    <w:rsid w:val="00262770"/>
    <w:rsid w:val="00267FA5"/>
    <w:rsid w:val="00273990"/>
    <w:rsid w:val="0027424D"/>
    <w:rsid w:val="00286242"/>
    <w:rsid w:val="00294CC3"/>
    <w:rsid w:val="00296E74"/>
    <w:rsid w:val="002A1A15"/>
    <w:rsid w:val="002A1AB5"/>
    <w:rsid w:val="002A23FA"/>
    <w:rsid w:val="002A4128"/>
    <w:rsid w:val="002A782C"/>
    <w:rsid w:val="002B71BC"/>
    <w:rsid w:val="002C08E6"/>
    <w:rsid w:val="002C3863"/>
    <w:rsid w:val="002C46BB"/>
    <w:rsid w:val="002D129B"/>
    <w:rsid w:val="002D147F"/>
    <w:rsid w:val="002D338C"/>
    <w:rsid w:val="002E3112"/>
    <w:rsid w:val="002E4801"/>
    <w:rsid w:val="002E506E"/>
    <w:rsid w:val="002E7FAB"/>
    <w:rsid w:val="002F060A"/>
    <w:rsid w:val="002F0CBD"/>
    <w:rsid w:val="002F3273"/>
    <w:rsid w:val="002F6ECC"/>
    <w:rsid w:val="00300D0B"/>
    <w:rsid w:val="003052FA"/>
    <w:rsid w:val="00312D40"/>
    <w:rsid w:val="00325D08"/>
    <w:rsid w:val="00332915"/>
    <w:rsid w:val="00334362"/>
    <w:rsid w:val="00334780"/>
    <w:rsid w:val="00334D0A"/>
    <w:rsid w:val="003535BB"/>
    <w:rsid w:val="00357941"/>
    <w:rsid w:val="003613A7"/>
    <w:rsid w:val="00375658"/>
    <w:rsid w:val="00381497"/>
    <w:rsid w:val="00381D7D"/>
    <w:rsid w:val="00390644"/>
    <w:rsid w:val="00391910"/>
    <w:rsid w:val="0039540E"/>
    <w:rsid w:val="00397D0A"/>
    <w:rsid w:val="003B4FCA"/>
    <w:rsid w:val="003B7942"/>
    <w:rsid w:val="003C37A8"/>
    <w:rsid w:val="003C453D"/>
    <w:rsid w:val="003C5A9A"/>
    <w:rsid w:val="003C5D50"/>
    <w:rsid w:val="003C6ACA"/>
    <w:rsid w:val="003C74AE"/>
    <w:rsid w:val="003D0DF9"/>
    <w:rsid w:val="003D1DF4"/>
    <w:rsid w:val="003E47E2"/>
    <w:rsid w:val="003F7846"/>
    <w:rsid w:val="00401185"/>
    <w:rsid w:val="00405958"/>
    <w:rsid w:val="00407BA1"/>
    <w:rsid w:val="004100A8"/>
    <w:rsid w:val="0041148D"/>
    <w:rsid w:val="0041222D"/>
    <w:rsid w:val="00412911"/>
    <w:rsid w:val="00412A0D"/>
    <w:rsid w:val="00425930"/>
    <w:rsid w:val="0042635A"/>
    <w:rsid w:val="0043470B"/>
    <w:rsid w:val="004404AA"/>
    <w:rsid w:val="004473A7"/>
    <w:rsid w:val="00455D59"/>
    <w:rsid w:val="004630A7"/>
    <w:rsid w:val="004637E4"/>
    <w:rsid w:val="004704DE"/>
    <w:rsid w:val="004731A9"/>
    <w:rsid w:val="00486D5C"/>
    <w:rsid w:val="004A2202"/>
    <w:rsid w:val="004A2916"/>
    <w:rsid w:val="004C30B9"/>
    <w:rsid w:val="004C5CE0"/>
    <w:rsid w:val="004C7F62"/>
    <w:rsid w:val="004D22D3"/>
    <w:rsid w:val="004E035A"/>
    <w:rsid w:val="004E05B8"/>
    <w:rsid w:val="004F2C80"/>
    <w:rsid w:val="004F3C67"/>
    <w:rsid w:val="004F41F8"/>
    <w:rsid w:val="004F4A70"/>
    <w:rsid w:val="004F643D"/>
    <w:rsid w:val="00500604"/>
    <w:rsid w:val="005033E6"/>
    <w:rsid w:val="00503ED2"/>
    <w:rsid w:val="005075AC"/>
    <w:rsid w:val="0051351A"/>
    <w:rsid w:val="00521E2D"/>
    <w:rsid w:val="00526BDF"/>
    <w:rsid w:val="00533F3C"/>
    <w:rsid w:val="00534376"/>
    <w:rsid w:val="00542510"/>
    <w:rsid w:val="00542F66"/>
    <w:rsid w:val="005439F6"/>
    <w:rsid w:val="00547773"/>
    <w:rsid w:val="00553AF8"/>
    <w:rsid w:val="00563495"/>
    <w:rsid w:val="00580E95"/>
    <w:rsid w:val="00581D7F"/>
    <w:rsid w:val="00581F42"/>
    <w:rsid w:val="00582E49"/>
    <w:rsid w:val="00590CB4"/>
    <w:rsid w:val="005933A0"/>
    <w:rsid w:val="00595CE6"/>
    <w:rsid w:val="00597E2C"/>
    <w:rsid w:val="00597FEB"/>
    <w:rsid w:val="005B0406"/>
    <w:rsid w:val="005B1FB2"/>
    <w:rsid w:val="005B2DFA"/>
    <w:rsid w:val="005B4545"/>
    <w:rsid w:val="005C20F1"/>
    <w:rsid w:val="005C2C36"/>
    <w:rsid w:val="005C73EC"/>
    <w:rsid w:val="005D560D"/>
    <w:rsid w:val="005F21C9"/>
    <w:rsid w:val="005F30F2"/>
    <w:rsid w:val="00600AD1"/>
    <w:rsid w:val="00601DE4"/>
    <w:rsid w:val="006043A6"/>
    <w:rsid w:val="006062FB"/>
    <w:rsid w:val="0060636E"/>
    <w:rsid w:val="00606554"/>
    <w:rsid w:val="00610572"/>
    <w:rsid w:val="00613167"/>
    <w:rsid w:val="00615799"/>
    <w:rsid w:val="006225D8"/>
    <w:rsid w:val="00622E2C"/>
    <w:rsid w:val="00623831"/>
    <w:rsid w:val="0062624B"/>
    <w:rsid w:val="00627E97"/>
    <w:rsid w:val="006302B8"/>
    <w:rsid w:val="006322EC"/>
    <w:rsid w:val="0063259D"/>
    <w:rsid w:val="00635218"/>
    <w:rsid w:val="00637439"/>
    <w:rsid w:val="00640C89"/>
    <w:rsid w:val="00640F94"/>
    <w:rsid w:val="00646EE2"/>
    <w:rsid w:val="006617CC"/>
    <w:rsid w:val="00662D47"/>
    <w:rsid w:val="00662F80"/>
    <w:rsid w:val="006677BB"/>
    <w:rsid w:val="00671E5B"/>
    <w:rsid w:val="00675025"/>
    <w:rsid w:val="00677637"/>
    <w:rsid w:val="0068117E"/>
    <w:rsid w:val="006863BD"/>
    <w:rsid w:val="00693F8E"/>
    <w:rsid w:val="0069688B"/>
    <w:rsid w:val="006A26C0"/>
    <w:rsid w:val="006A7234"/>
    <w:rsid w:val="006B2DD4"/>
    <w:rsid w:val="006B697F"/>
    <w:rsid w:val="006C00CD"/>
    <w:rsid w:val="006C0113"/>
    <w:rsid w:val="006C0B0C"/>
    <w:rsid w:val="006C582C"/>
    <w:rsid w:val="006E50BE"/>
    <w:rsid w:val="006F5FEA"/>
    <w:rsid w:val="007004B4"/>
    <w:rsid w:val="00707953"/>
    <w:rsid w:val="00717544"/>
    <w:rsid w:val="00720AF6"/>
    <w:rsid w:val="00732265"/>
    <w:rsid w:val="00736E5D"/>
    <w:rsid w:val="007370E1"/>
    <w:rsid w:val="00746393"/>
    <w:rsid w:val="00746B63"/>
    <w:rsid w:val="00750EB4"/>
    <w:rsid w:val="00754135"/>
    <w:rsid w:val="00757E4C"/>
    <w:rsid w:val="007621E3"/>
    <w:rsid w:val="00763CF8"/>
    <w:rsid w:val="007649CF"/>
    <w:rsid w:val="007715D4"/>
    <w:rsid w:val="007738B6"/>
    <w:rsid w:val="00784891"/>
    <w:rsid w:val="00792408"/>
    <w:rsid w:val="007979B7"/>
    <w:rsid w:val="00797EBB"/>
    <w:rsid w:val="007A0069"/>
    <w:rsid w:val="007A178E"/>
    <w:rsid w:val="007A406C"/>
    <w:rsid w:val="007A44F1"/>
    <w:rsid w:val="007A5350"/>
    <w:rsid w:val="007B131B"/>
    <w:rsid w:val="007B19A9"/>
    <w:rsid w:val="007B28E1"/>
    <w:rsid w:val="007C5648"/>
    <w:rsid w:val="007D50B9"/>
    <w:rsid w:val="007E3E27"/>
    <w:rsid w:val="007E6720"/>
    <w:rsid w:val="007E7A52"/>
    <w:rsid w:val="00800652"/>
    <w:rsid w:val="008036FE"/>
    <w:rsid w:val="008043CC"/>
    <w:rsid w:val="00804980"/>
    <w:rsid w:val="00806A48"/>
    <w:rsid w:val="0081286F"/>
    <w:rsid w:val="0081325D"/>
    <w:rsid w:val="00816BA6"/>
    <w:rsid w:val="0082154D"/>
    <w:rsid w:val="00822165"/>
    <w:rsid w:val="008276FD"/>
    <w:rsid w:val="0083219E"/>
    <w:rsid w:val="0083375A"/>
    <w:rsid w:val="00834783"/>
    <w:rsid w:val="008562F2"/>
    <w:rsid w:val="00860FB8"/>
    <w:rsid w:val="008621A6"/>
    <w:rsid w:val="0086226C"/>
    <w:rsid w:val="00872717"/>
    <w:rsid w:val="0087489B"/>
    <w:rsid w:val="00884298"/>
    <w:rsid w:val="008A3D7A"/>
    <w:rsid w:val="008B7F90"/>
    <w:rsid w:val="008C7FA6"/>
    <w:rsid w:val="008D2D35"/>
    <w:rsid w:val="008D4F6E"/>
    <w:rsid w:val="008D515F"/>
    <w:rsid w:val="008F131D"/>
    <w:rsid w:val="008F4A20"/>
    <w:rsid w:val="008F6918"/>
    <w:rsid w:val="00904192"/>
    <w:rsid w:val="00913C1F"/>
    <w:rsid w:val="00920F85"/>
    <w:rsid w:val="00921D7D"/>
    <w:rsid w:val="0092589C"/>
    <w:rsid w:val="00926C10"/>
    <w:rsid w:val="009270F3"/>
    <w:rsid w:val="00931683"/>
    <w:rsid w:val="00933B08"/>
    <w:rsid w:val="00934633"/>
    <w:rsid w:val="009446C4"/>
    <w:rsid w:val="009502E2"/>
    <w:rsid w:val="00950583"/>
    <w:rsid w:val="009546FA"/>
    <w:rsid w:val="0095575A"/>
    <w:rsid w:val="00963458"/>
    <w:rsid w:val="00966531"/>
    <w:rsid w:val="00977DFC"/>
    <w:rsid w:val="009870C2"/>
    <w:rsid w:val="009923B6"/>
    <w:rsid w:val="009A68BC"/>
    <w:rsid w:val="009C5B80"/>
    <w:rsid w:val="009D7B18"/>
    <w:rsid w:val="009E012F"/>
    <w:rsid w:val="009E7586"/>
    <w:rsid w:val="009E7DAD"/>
    <w:rsid w:val="009F14C0"/>
    <w:rsid w:val="00A01A6F"/>
    <w:rsid w:val="00A077F4"/>
    <w:rsid w:val="00A108DA"/>
    <w:rsid w:val="00A127F0"/>
    <w:rsid w:val="00A219F9"/>
    <w:rsid w:val="00A248EB"/>
    <w:rsid w:val="00A249C3"/>
    <w:rsid w:val="00A24DAF"/>
    <w:rsid w:val="00A32A0E"/>
    <w:rsid w:val="00A35386"/>
    <w:rsid w:val="00A40BEC"/>
    <w:rsid w:val="00A4101A"/>
    <w:rsid w:val="00A41D96"/>
    <w:rsid w:val="00A45653"/>
    <w:rsid w:val="00A54A9B"/>
    <w:rsid w:val="00A5728E"/>
    <w:rsid w:val="00A575A0"/>
    <w:rsid w:val="00A577F2"/>
    <w:rsid w:val="00A6167F"/>
    <w:rsid w:val="00A63789"/>
    <w:rsid w:val="00A670DD"/>
    <w:rsid w:val="00A71D91"/>
    <w:rsid w:val="00A750C5"/>
    <w:rsid w:val="00A7534C"/>
    <w:rsid w:val="00A800F6"/>
    <w:rsid w:val="00A80FFF"/>
    <w:rsid w:val="00A86136"/>
    <w:rsid w:val="00A871FD"/>
    <w:rsid w:val="00A92939"/>
    <w:rsid w:val="00A97B10"/>
    <w:rsid w:val="00AA3D25"/>
    <w:rsid w:val="00AB1EB8"/>
    <w:rsid w:val="00AB43F0"/>
    <w:rsid w:val="00AB6EAD"/>
    <w:rsid w:val="00AC28DE"/>
    <w:rsid w:val="00AD2063"/>
    <w:rsid w:val="00AD3B5B"/>
    <w:rsid w:val="00AD5EFE"/>
    <w:rsid w:val="00AD6FE0"/>
    <w:rsid w:val="00AE0910"/>
    <w:rsid w:val="00AE18ED"/>
    <w:rsid w:val="00AF5542"/>
    <w:rsid w:val="00AF5E62"/>
    <w:rsid w:val="00B2083D"/>
    <w:rsid w:val="00B22264"/>
    <w:rsid w:val="00B434AE"/>
    <w:rsid w:val="00B45299"/>
    <w:rsid w:val="00B45D52"/>
    <w:rsid w:val="00B523A1"/>
    <w:rsid w:val="00B52E0D"/>
    <w:rsid w:val="00B55319"/>
    <w:rsid w:val="00B65F01"/>
    <w:rsid w:val="00B66356"/>
    <w:rsid w:val="00B67B1C"/>
    <w:rsid w:val="00B72B32"/>
    <w:rsid w:val="00B80B3F"/>
    <w:rsid w:val="00B844F5"/>
    <w:rsid w:val="00B85EEE"/>
    <w:rsid w:val="00B867CC"/>
    <w:rsid w:val="00B96E6D"/>
    <w:rsid w:val="00BA07DB"/>
    <w:rsid w:val="00BA26C8"/>
    <w:rsid w:val="00BA2CCC"/>
    <w:rsid w:val="00BA4A75"/>
    <w:rsid w:val="00BB0D9B"/>
    <w:rsid w:val="00BB72E6"/>
    <w:rsid w:val="00BC26B9"/>
    <w:rsid w:val="00BC3F59"/>
    <w:rsid w:val="00BD08D3"/>
    <w:rsid w:val="00BD3763"/>
    <w:rsid w:val="00BD44E0"/>
    <w:rsid w:val="00BD7730"/>
    <w:rsid w:val="00BE17D1"/>
    <w:rsid w:val="00BF6514"/>
    <w:rsid w:val="00BF672C"/>
    <w:rsid w:val="00BF7DB2"/>
    <w:rsid w:val="00C007E9"/>
    <w:rsid w:val="00C03293"/>
    <w:rsid w:val="00C04CBA"/>
    <w:rsid w:val="00C0711C"/>
    <w:rsid w:val="00C11761"/>
    <w:rsid w:val="00C17ED2"/>
    <w:rsid w:val="00C20900"/>
    <w:rsid w:val="00C2168D"/>
    <w:rsid w:val="00C2704A"/>
    <w:rsid w:val="00C277A9"/>
    <w:rsid w:val="00C411A7"/>
    <w:rsid w:val="00C4372E"/>
    <w:rsid w:val="00C44ECE"/>
    <w:rsid w:val="00C500F0"/>
    <w:rsid w:val="00C629E9"/>
    <w:rsid w:val="00C73DEF"/>
    <w:rsid w:val="00C90D61"/>
    <w:rsid w:val="00C92137"/>
    <w:rsid w:val="00CA3894"/>
    <w:rsid w:val="00CA5868"/>
    <w:rsid w:val="00CA7B90"/>
    <w:rsid w:val="00CB2A6F"/>
    <w:rsid w:val="00CB7FD7"/>
    <w:rsid w:val="00CC1818"/>
    <w:rsid w:val="00CD3B10"/>
    <w:rsid w:val="00CD6CE6"/>
    <w:rsid w:val="00CE0917"/>
    <w:rsid w:val="00CE2431"/>
    <w:rsid w:val="00CE42B8"/>
    <w:rsid w:val="00CE4E6F"/>
    <w:rsid w:val="00CE784A"/>
    <w:rsid w:val="00CF1A30"/>
    <w:rsid w:val="00CF556B"/>
    <w:rsid w:val="00D05CE8"/>
    <w:rsid w:val="00D0622C"/>
    <w:rsid w:val="00D1035A"/>
    <w:rsid w:val="00D211DE"/>
    <w:rsid w:val="00D21A01"/>
    <w:rsid w:val="00D2490A"/>
    <w:rsid w:val="00D2767F"/>
    <w:rsid w:val="00D30B2C"/>
    <w:rsid w:val="00D32BA4"/>
    <w:rsid w:val="00D33D96"/>
    <w:rsid w:val="00D44CE2"/>
    <w:rsid w:val="00D4765A"/>
    <w:rsid w:val="00D534F2"/>
    <w:rsid w:val="00D5729F"/>
    <w:rsid w:val="00D60385"/>
    <w:rsid w:val="00D60551"/>
    <w:rsid w:val="00D62A4C"/>
    <w:rsid w:val="00D63A09"/>
    <w:rsid w:val="00D63F2A"/>
    <w:rsid w:val="00D6645B"/>
    <w:rsid w:val="00D7569A"/>
    <w:rsid w:val="00D809BC"/>
    <w:rsid w:val="00D91EE0"/>
    <w:rsid w:val="00D924FC"/>
    <w:rsid w:val="00D9521D"/>
    <w:rsid w:val="00D96A2E"/>
    <w:rsid w:val="00DA32CC"/>
    <w:rsid w:val="00DB7BDB"/>
    <w:rsid w:val="00DC0423"/>
    <w:rsid w:val="00DC23A6"/>
    <w:rsid w:val="00DC47E6"/>
    <w:rsid w:val="00DC4E18"/>
    <w:rsid w:val="00DC7695"/>
    <w:rsid w:val="00DD0704"/>
    <w:rsid w:val="00DD2D53"/>
    <w:rsid w:val="00DD5227"/>
    <w:rsid w:val="00DE12CC"/>
    <w:rsid w:val="00DE1989"/>
    <w:rsid w:val="00DE40FC"/>
    <w:rsid w:val="00DF0C00"/>
    <w:rsid w:val="00DF73A4"/>
    <w:rsid w:val="00DF7889"/>
    <w:rsid w:val="00E05C9C"/>
    <w:rsid w:val="00E07590"/>
    <w:rsid w:val="00E103A6"/>
    <w:rsid w:val="00E1159F"/>
    <w:rsid w:val="00E205B8"/>
    <w:rsid w:val="00E20B43"/>
    <w:rsid w:val="00E303CD"/>
    <w:rsid w:val="00E304C1"/>
    <w:rsid w:val="00E359B5"/>
    <w:rsid w:val="00E35E44"/>
    <w:rsid w:val="00E42122"/>
    <w:rsid w:val="00E43365"/>
    <w:rsid w:val="00E447BF"/>
    <w:rsid w:val="00E470B8"/>
    <w:rsid w:val="00E53176"/>
    <w:rsid w:val="00E551BA"/>
    <w:rsid w:val="00E60776"/>
    <w:rsid w:val="00E706F8"/>
    <w:rsid w:val="00E73207"/>
    <w:rsid w:val="00E7711C"/>
    <w:rsid w:val="00E83221"/>
    <w:rsid w:val="00E8330F"/>
    <w:rsid w:val="00E871A2"/>
    <w:rsid w:val="00E901EE"/>
    <w:rsid w:val="00E94C7F"/>
    <w:rsid w:val="00E94FB9"/>
    <w:rsid w:val="00E95588"/>
    <w:rsid w:val="00E96513"/>
    <w:rsid w:val="00EA0F23"/>
    <w:rsid w:val="00EB214D"/>
    <w:rsid w:val="00EB3236"/>
    <w:rsid w:val="00EB3C5C"/>
    <w:rsid w:val="00EB60BD"/>
    <w:rsid w:val="00EC724C"/>
    <w:rsid w:val="00ED7E33"/>
    <w:rsid w:val="00EE2E8E"/>
    <w:rsid w:val="00EE52B6"/>
    <w:rsid w:val="00EE5D5E"/>
    <w:rsid w:val="00EE7DBF"/>
    <w:rsid w:val="00F03DD3"/>
    <w:rsid w:val="00F051A9"/>
    <w:rsid w:val="00F1195F"/>
    <w:rsid w:val="00F17055"/>
    <w:rsid w:val="00F20878"/>
    <w:rsid w:val="00F233F8"/>
    <w:rsid w:val="00F328C0"/>
    <w:rsid w:val="00F460B4"/>
    <w:rsid w:val="00F4614C"/>
    <w:rsid w:val="00F54D77"/>
    <w:rsid w:val="00F55A6D"/>
    <w:rsid w:val="00F57313"/>
    <w:rsid w:val="00F61B47"/>
    <w:rsid w:val="00F61DB4"/>
    <w:rsid w:val="00F70EAA"/>
    <w:rsid w:val="00F71E75"/>
    <w:rsid w:val="00F72277"/>
    <w:rsid w:val="00F75D7A"/>
    <w:rsid w:val="00F77A39"/>
    <w:rsid w:val="00F82F58"/>
    <w:rsid w:val="00F83243"/>
    <w:rsid w:val="00F84381"/>
    <w:rsid w:val="00F90913"/>
    <w:rsid w:val="00F96AD2"/>
    <w:rsid w:val="00FA198D"/>
    <w:rsid w:val="00FA20C5"/>
    <w:rsid w:val="00FA513A"/>
    <w:rsid w:val="00FB07F9"/>
    <w:rsid w:val="00FC0208"/>
    <w:rsid w:val="00FC1144"/>
    <w:rsid w:val="00FC2905"/>
    <w:rsid w:val="00FD14DF"/>
    <w:rsid w:val="00FD3364"/>
    <w:rsid w:val="00FD40E0"/>
    <w:rsid w:val="00FE02C3"/>
    <w:rsid w:val="00FE201B"/>
    <w:rsid w:val="00FE4B34"/>
    <w:rsid w:val="00FF0AB5"/>
    <w:rsid w:val="00FF0B06"/>
    <w:rsid w:val="00FF0D9D"/>
    <w:rsid w:val="00FF54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55C41"/>
  <w15:docId w15:val="{BEA0580E-76E0-4F69-BF89-120FEB76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135"/>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224C45"/>
    <w:rPr>
      <w:rFonts w:ascii="Tahoma" w:hAnsi="Tahoma" w:cs="Tahoma"/>
      <w:sz w:val="16"/>
      <w:szCs w:val="16"/>
    </w:rPr>
  </w:style>
  <w:style w:type="table" w:styleId="TabloKlavuzu">
    <w:name w:val="Table Grid"/>
    <w:basedOn w:val="NormalTablo"/>
    <w:uiPriority w:val="59"/>
    <w:rsid w:val="0039064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oAltBalk1">
    <w:name w:val="Table Subtle 1"/>
    <w:basedOn w:val="NormalTablo"/>
    <w:rsid w:val="00797EB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1">
    <w:name w:val="Table 3D effects 1"/>
    <w:basedOn w:val="NormalTablo"/>
    <w:rsid w:val="00797EB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stBilgi">
    <w:name w:val="header"/>
    <w:basedOn w:val="Normal"/>
    <w:link w:val="stBilgiChar"/>
    <w:rsid w:val="00E706F8"/>
    <w:pPr>
      <w:tabs>
        <w:tab w:val="center" w:pos="4536"/>
        <w:tab w:val="right" w:pos="9072"/>
      </w:tabs>
    </w:pPr>
  </w:style>
  <w:style w:type="character" w:customStyle="1" w:styleId="stBilgiChar">
    <w:name w:val="Üst Bilgi Char"/>
    <w:basedOn w:val="VarsaylanParagrafYazTipi"/>
    <w:link w:val="stBilgi"/>
    <w:rsid w:val="00E706F8"/>
    <w:rPr>
      <w:sz w:val="24"/>
      <w:szCs w:val="24"/>
    </w:rPr>
  </w:style>
  <w:style w:type="paragraph" w:styleId="AltBilgi">
    <w:name w:val="footer"/>
    <w:basedOn w:val="Normal"/>
    <w:link w:val="AltBilgiChar"/>
    <w:uiPriority w:val="99"/>
    <w:rsid w:val="00E706F8"/>
    <w:pPr>
      <w:tabs>
        <w:tab w:val="center" w:pos="4536"/>
        <w:tab w:val="right" w:pos="9072"/>
      </w:tabs>
    </w:pPr>
  </w:style>
  <w:style w:type="character" w:customStyle="1" w:styleId="AltBilgiChar">
    <w:name w:val="Alt Bilgi Char"/>
    <w:basedOn w:val="VarsaylanParagrafYazTipi"/>
    <w:link w:val="AltBilgi"/>
    <w:uiPriority w:val="99"/>
    <w:rsid w:val="00E706F8"/>
    <w:rPr>
      <w:sz w:val="24"/>
      <w:szCs w:val="24"/>
    </w:rPr>
  </w:style>
  <w:style w:type="paragraph" w:styleId="ResimYazs">
    <w:name w:val="caption"/>
    <w:basedOn w:val="Normal"/>
    <w:next w:val="Normal"/>
    <w:semiHidden/>
    <w:unhideWhenUsed/>
    <w:qFormat/>
    <w:rsid w:val="00E95588"/>
    <w:pPr>
      <w:spacing w:after="200"/>
    </w:pPr>
    <w:rPr>
      <w:i/>
      <w:iCs/>
      <w:color w:val="1F497D" w:themeColor="text2"/>
      <w:sz w:val="18"/>
      <w:szCs w:val="18"/>
    </w:rPr>
  </w:style>
  <w:style w:type="paragraph" w:styleId="GvdeMetni">
    <w:name w:val="Body Text"/>
    <w:basedOn w:val="Normal"/>
    <w:link w:val="GvdeMetniChar"/>
    <w:rsid w:val="00425930"/>
    <w:pPr>
      <w:spacing w:after="120" w:line="276" w:lineRule="auto"/>
      <w:jc w:val="both"/>
    </w:pPr>
    <w:rPr>
      <w:rFonts w:asciiTheme="minorHAnsi" w:eastAsiaTheme="minorEastAsia" w:hAnsiTheme="minorHAnsi" w:cstheme="minorBidi"/>
      <w:sz w:val="20"/>
      <w:szCs w:val="20"/>
    </w:rPr>
  </w:style>
  <w:style w:type="character" w:customStyle="1" w:styleId="GvdeMetniChar">
    <w:name w:val="Gövde Metni Char"/>
    <w:basedOn w:val="VarsaylanParagrafYazTipi"/>
    <w:link w:val="GvdeMetni"/>
    <w:rsid w:val="00425930"/>
    <w:rPr>
      <w:rFonts w:asciiTheme="minorHAnsi" w:eastAsiaTheme="minorEastAsia" w:hAnsiTheme="minorHAnsi" w:cstheme="minorBidi"/>
    </w:rPr>
  </w:style>
  <w:style w:type="paragraph" w:styleId="ListeParagraf">
    <w:name w:val="List Paragraph"/>
    <w:basedOn w:val="Normal"/>
    <w:uiPriority w:val="34"/>
    <w:qFormat/>
    <w:rsid w:val="00425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F17DC-91DB-4FA6-8C0E-119AE2AF1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596</Words>
  <Characters>3399</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ılıca</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ılıca</dc:title>
  <dc:creator>kenan kadıoğlu</dc:creator>
  <cp:lastModifiedBy>PC</cp:lastModifiedBy>
  <cp:revision>7</cp:revision>
  <cp:lastPrinted>2025-10-11T07:33:00Z</cp:lastPrinted>
  <dcterms:created xsi:type="dcterms:W3CDTF">2026-02-02T09:05:00Z</dcterms:created>
  <dcterms:modified xsi:type="dcterms:W3CDTF">2026-02-04T12:37:00Z</dcterms:modified>
</cp:coreProperties>
</file>